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9FBB" w14:textId="77777777" w:rsidR="002638F1" w:rsidRDefault="00000000">
      <w:pPr>
        <w:pStyle w:val="BodyText"/>
        <w:ind w:left="130"/>
        <w:rPr>
          <w:rFonts w:ascii="Times New Roman"/>
          <w:sz w:val="20"/>
        </w:rPr>
      </w:pPr>
      <w:r>
        <w:rPr>
          <w:rFonts w:ascii="Times New Roman"/>
          <w:noProof/>
          <w:sz w:val="20"/>
        </w:rPr>
        <w:drawing>
          <wp:inline distT="0" distB="0" distL="0" distR="0" wp14:anchorId="58623E18" wp14:editId="0E0B26EB">
            <wp:extent cx="6853087" cy="3321843"/>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853087" cy="3321843"/>
                    </a:xfrm>
                    <a:prstGeom prst="rect">
                      <a:avLst/>
                    </a:prstGeom>
                  </pic:spPr>
                </pic:pic>
              </a:graphicData>
            </a:graphic>
          </wp:inline>
        </w:drawing>
      </w:r>
    </w:p>
    <w:p w14:paraId="68EDA64B" w14:textId="77777777" w:rsidR="002638F1" w:rsidRDefault="00000000">
      <w:pPr>
        <w:pStyle w:val="Heading1"/>
        <w:rPr>
          <w:u w:val="none"/>
        </w:rPr>
      </w:pPr>
      <w:r>
        <w:rPr>
          <w:u w:val="thick"/>
        </w:rPr>
        <w:t>Meeting Logistics &amp; Desired Outcomes</w:t>
      </w:r>
    </w:p>
    <w:p w14:paraId="00117D07" w14:textId="77777777" w:rsidR="002638F1" w:rsidRDefault="00000000">
      <w:pPr>
        <w:pStyle w:val="BodyText"/>
        <w:tabs>
          <w:tab w:val="left" w:pos="1539"/>
        </w:tabs>
        <w:spacing w:before="198"/>
        <w:ind w:left="100"/>
      </w:pPr>
      <w:r>
        <w:t>Meeting:</w:t>
      </w:r>
      <w:r>
        <w:tab/>
        <w:t>ESSA</w:t>
      </w:r>
      <w:r>
        <w:rPr>
          <w:spacing w:val="-14"/>
        </w:rPr>
        <w:t xml:space="preserve"> </w:t>
      </w:r>
      <w:r>
        <w:t>Committee</w:t>
      </w:r>
      <w:r>
        <w:rPr>
          <w:spacing w:val="-14"/>
        </w:rPr>
        <w:t xml:space="preserve"> </w:t>
      </w:r>
      <w:r>
        <w:t>of</w:t>
      </w:r>
      <w:r>
        <w:rPr>
          <w:spacing w:val="-14"/>
        </w:rPr>
        <w:t xml:space="preserve"> </w:t>
      </w:r>
      <w:r>
        <w:t>Practitioners</w:t>
      </w:r>
    </w:p>
    <w:p w14:paraId="39F63562" w14:textId="77777777" w:rsidR="002638F1" w:rsidRDefault="00000000">
      <w:pPr>
        <w:pStyle w:val="BodyText"/>
        <w:tabs>
          <w:tab w:val="left" w:pos="1539"/>
        </w:tabs>
        <w:spacing w:before="21" w:line="259" w:lineRule="auto"/>
        <w:ind w:left="100" w:right="5286"/>
      </w:pPr>
      <w:r>
        <w:t>Date</w:t>
      </w:r>
      <w:r>
        <w:rPr>
          <w:spacing w:val="-4"/>
        </w:rPr>
        <w:t xml:space="preserve"> </w:t>
      </w:r>
      <w:r>
        <w:t>&amp;</w:t>
      </w:r>
      <w:r>
        <w:rPr>
          <w:spacing w:val="-4"/>
        </w:rPr>
        <w:t xml:space="preserve"> </w:t>
      </w:r>
      <w:r>
        <w:t>Time:</w:t>
      </w:r>
      <w:r>
        <w:tab/>
      </w:r>
      <w:r>
        <w:rPr>
          <w:spacing w:val="-4"/>
        </w:rPr>
        <w:t xml:space="preserve">Thursday, </w:t>
      </w:r>
      <w:r>
        <w:t>April 28, 2022; 10:00 a.m. -</w:t>
      </w:r>
      <w:r>
        <w:rPr>
          <w:spacing w:val="-18"/>
        </w:rPr>
        <w:t xml:space="preserve"> </w:t>
      </w:r>
      <w:r>
        <w:t>3:00</w:t>
      </w:r>
      <w:r>
        <w:rPr>
          <w:spacing w:val="-4"/>
        </w:rPr>
        <w:t xml:space="preserve"> </w:t>
      </w:r>
      <w:r>
        <w:t>p.m. Location:</w:t>
      </w:r>
      <w:r>
        <w:tab/>
        <w:t>Virtual</w:t>
      </w:r>
      <w:r>
        <w:rPr>
          <w:spacing w:val="-15"/>
        </w:rPr>
        <w:t xml:space="preserve"> </w:t>
      </w:r>
      <w:r>
        <w:t>(Zoom)</w:t>
      </w:r>
    </w:p>
    <w:p w14:paraId="356AC127" w14:textId="77777777" w:rsidR="002638F1" w:rsidRDefault="002638F1">
      <w:pPr>
        <w:pStyle w:val="BodyText"/>
        <w:spacing w:before="8"/>
        <w:rPr>
          <w:sz w:val="23"/>
        </w:rPr>
      </w:pPr>
    </w:p>
    <w:p w14:paraId="5B80C065" w14:textId="77777777" w:rsidR="002638F1" w:rsidRDefault="00000000">
      <w:pPr>
        <w:pStyle w:val="BodyText"/>
        <w:spacing w:before="1"/>
        <w:ind w:left="100"/>
      </w:pPr>
      <w:r>
        <w:t>Meeting Leads: Laura Gorman and Amy Beruan (Elected Co-Chairs)</w:t>
      </w:r>
    </w:p>
    <w:p w14:paraId="7561CA9D" w14:textId="77777777" w:rsidR="002638F1" w:rsidRDefault="00000000">
      <w:pPr>
        <w:pStyle w:val="BodyText"/>
        <w:spacing w:before="21"/>
        <w:ind w:left="1540"/>
      </w:pPr>
      <w:r>
        <w:t>Shannon Wilson, Rachel Temple, and Tammy Giessinger (CDE Leads)</w:t>
      </w:r>
    </w:p>
    <w:p w14:paraId="43A6E6C4" w14:textId="77777777" w:rsidR="002638F1" w:rsidRDefault="002638F1">
      <w:pPr>
        <w:pStyle w:val="BodyText"/>
        <w:spacing w:before="5"/>
        <w:rPr>
          <w:sz w:val="25"/>
        </w:rPr>
      </w:pPr>
    </w:p>
    <w:p w14:paraId="74EFBF3F" w14:textId="77777777" w:rsidR="002638F1" w:rsidRDefault="00000000">
      <w:pPr>
        <w:pStyle w:val="BodyText"/>
        <w:tabs>
          <w:tab w:val="left" w:pos="1539"/>
        </w:tabs>
        <w:spacing w:line="259" w:lineRule="auto"/>
        <w:ind w:left="1540" w:right="470" w:hanging="1440"/>
      </w:pPr>
      <w:r>
        <w:t>Objective:</w:t>
      </w:r>
      <w:r>
        <w:tab/>
      </w:r>
      <w:r>
        <w:rPr>
          <w:spacing w:val="-10"/>
        </w:rPr>
        <w:t>To</w:t>
      </w:r>
      <w:r>
        <w:rPr>
          <w:spacing w:val="-8"/>
        </w:rPr>
        <w:t xml:space="preserve"> </w:t>
      </w:r>
      <w:r>
        <w:t>allow</w:t>
      </w:r>
      <w:r>
        <w:rPr>
          <w:spacing w:val="-8"/>
        </w:rPr>
        <w:t xml:space="preserve"> </w:t>
      </w:r>
      <w:r>
        <w:t>the</w:t>
      </w:r>
      <w:r>
        <w:rPr>
          <w:spacing w:val="-8"/>
        </w:rPr>
        <w:t xml:space="preserve"> </w:t>
      </w:r>
      <w:r>
        <w:t>Colorado</w:t>
      </w:r>
      <w:r>
        <w:rPr>
          <w:spacing w:val="-8"/>
        </w:rPr>
        <w:t xml:space="preserve"> </w:t>
      </w:r>
      <w:r>
        <w:t>Department</w:t>
      </w:r>
      <w:r>
        <w:rPr>
          <w:spacing w:val="-8"/>
        </w:rPr>
        <w:t xml:space="preserve"> </w:t>
      </w:r>
      <w:r>
        <w:t>of</w:t>
      </w:r>
      <w:r>
        <w:rPr>
          <w:spacing w:val="-8"/>
        </w:rPr>
        <w:t xml:space="preserve"> </w:t>
      </w:r>
      <w:r>
        <w:t>Education</w:t>
      </w:r>
      <w:r>
        <w:rPr>
          <w:spacing w:val="-8"/>
        </w:rPr>
        <w:t xml:space="preserve"> </w:t>
      </w:r>
      <w:r>
        <w:t>the</w:t>
      </w:r>
      <w:r>
        <w:rPr>
          <w:spacing w:val="-8"/>
        </w:rPr>
        <w:t xml:space="preserve"> </w:t>
      </w:r>
      <w:r>
        <w:t>opportunity</w:t>
      </w:r>
      <w:r>
        <w:rPr>
          <w:spacing w:val="-8"/>
        </w:rPr>
        <w:t xml:space="preserve"> </w:t>
      </w:r>
      <w:r>
        <w:t>to</w:t>
      </w:r>
      <w:r>
        <w:rPr>
          <w:spacing w:val="-8"/>
        </w:rPr>
        <w:t xml:space="preserve"> </w:t>
      </w:r>
      <w:r>
        <w:t>provide</w:t>
      </w:r>
      <w:r>
        <w:rPr>
          <w:spacing w:val="-8"/>
        </w:rPr>
        <w:t xml:space="preserve"> </w:t>
      </w:r>
      <w:r>
        <w:t>updates</w:t>
      </w:r>
      <w:r>
        <w:rPr>
          <w:spacing w:val="-8"/>
        </w:rPr>
        <w:t xml:space="preserve"> </w:t>
      </w:r>
      <w:r>
        <w:t>to</w:t>
      </w:r>
      <w:r>
        <w:rPr>
          <w:spacing w:val="-8"/>
        </w:rPr>
        <w:t xml:space="preserve"> </w:t>
      </w:r>
      <w:r>
        <w:t>and</w:t>
      </w:r>
      <w:r>
        <w:rPr>
          <w:spacing w:val="-8"/>
        </w:rPr>
        <w:t xml:space="preserve"> </w:t>
      </w:r>
      <w:r>
        <w:t>elicit recommendations</w:t>
      </w:r>
      <w:r>
        <w:rPr>
          <w:spacing w:val="-11"/>
        </w:rPr>
        <w:t xml:space="preserve"> </w:t>
      </w:r>
      <w:r>
        <w:t>from</w:t>
      </w:r>
      <w:r>
        <w:rPr>
          <w:spacing w:val="-11"/>
        </w:rPr>
        <w:t xml:space="preserve"> </w:t>
      </w:r>
      <w:r>
        <w:t>the</w:t>
      </w:r>
      <w:r>
        <w:rPr>
          <w:spacing w:val="-11"/>
        </w:rPr>
        <w:t xml:space="preserve"> </w:t>
      </w:r>
      <w:r>
        <w:t>Colorado</w:t>
      </w:r>
      <w:r>
        <w:rPr>
          <w:spacing w:val="-11"/>
        </w:rPr>
        <w:t xml:space="preserve"> </w:t>
      </w:r>
      <w:r>
        <w:t>Committee</w:t>
      </w:r>
      <w:r>
        <w:rPr>
          <w:spacing w:val="-11"/>
        </w:rPr>
        <w:t xml:space="preserve"> </w:t>
      </w:r>
      <w:r>
        <w:t>of</w:t>
      </w:r>
      <w:r>
        <w:rPr>
          <w:spacing w:val="-11"/>
        </w:rPr>
        <w:t xml:space="preserve"> </w:t>
      </w:r>
      <w:r>
        <w:t>Practitioners</w:t>
      </w:r>
      <w:r>
        <w:rPr>
          <w:spacing w:val="-11"/>
        </w:rPr>
        <w:t xml:space="preserve"> </w:t>
      </w:r>
      <w:r>
        <w:t>regarding</w:t>
      </w:r>
      <w:r>
        <w:rPr>
          <w:spacing w:val="-11"/>
        </w:rPr>
        <w:t xml:space="preserve"> </w:t>
      </w:r>
      <w:r>
        <w:t>relevant</w:t>
      </w:r>
      <w:r>
        <w:rPr>
          <w:spacing w:val="-11"/>
        </w:rPr>
        <w:t xml:space="preserve"> </w:t>
      </w:r>
      <w:r>
        <w:t>and</w:t>
      </w:r>
      <w:r>
        <w:rPr>
          <w:spacing w:val="-11"/>
        </w:rPr>
        <w:t xml:space="preserve"> </w:t>
      </w:r>
      <w:r>
        <w:t>timely</w:t>
      </w:r>
      <w:r>
        <w:rPr>
          <w:spacing w:val="-11"/>
        </w:rPr>
        <w:t xml:space="preserve"> </w:t>
      </w:r>
      <w:r>
        <w:t>issues related</w:t>
      </w:r>
      <w:r>
        <w:rPr>
          <w:spacing w:val="-9"/>
        </w:rPr>
        <w:t xml:space="preserve"> </w:t>
      </w:r>
      <w:r>
        <w:t>to</w:t>
      </w:r>
      <w:r>
        <w:rPr>
          <w:spacing w:val="-9"/>
        </w:rPr>
        <w:t xml:space="preserve"> </w:t>
      </w:r>
      <w:r>
        <w:rPr>
          <w:spacing w:val="-4"/>
        </w:rPr>
        <w:t>CDE’s</w:t>
      </w:r>
      <w:r>
        <w:rPr>
          <w:spacing w:val="-9"/>
        </w:rPr>
        <w:t xml:space="preserve"> </w:t>
      </w:r>
      <w:r>
        <w:t>responsibilities</w:t>
      </w:r>
      <w:r>
        <w:rPr>
          <w:spacing w:val="-9"/>
        </w:rPr>
        <w:t xml:space="preserve"> </w:t>
      </w:r>
      <w:r>
        <w:t>under</w:t>
      </w:r>
      <w:r>
        <w:rPr>
          <w:spacing w:val="-9"/>
        </w:rPr>
        <w:t xml:space="preserve"> </w:t>
      </w:r>
      <w:r>
        <w:t>the</w:t>
      </w:r>
      <w:r>
        <w:rPr>
          <w:spacing w:val="-9"/>
        </w:rPr>
        <w:t xml:space="preserve"> </w:t>
      </w:r>
      <w:r>
        <w:t>Elementary</w:t>
      </w:r>
      <w:r>
        <w:rPr>
          <w:spacing w:val="-9"/>
        </w:rPr>
        <w:t xml:space="preserve"> </w:t>
      </w:r>
      <w:r>
        <w:t>and</w:t>
      </w:r>
      <w:r>
        <w:rPr>
          <w:spacing w:val="-9"/>
        </w:rPr>
        <w:t xml:space="preserve"> </w:t>
      </w:r>
      <w:r>
        <w:t>Secondary</w:t>
      </w:r>
      <w:r>
        <w:rPr>
          <w:spacing w:val="-9"/>
        </w:rPr>
        <w:t xml:space="preserve"> </w:t>
      </w:r>
      <w:r>
        <w:t>Education</w:t>
      </w:r>
      <w:r>
        <w:rPr>
          <w:spacing w:val="-9"/>
        </w:rPr>
        <w:t xml:space="preserve"> </w:t>
      </w:r>
      <w:r>
        <w:t>Act</w:t>
      </w:r>
      <w:r>
        <w:rPr>
          <w:spacing w:val="-9"/>
        </w:rPr>
        <w:t xml:space="preserve"> </w:t>
      </w:r>
      <w:r>
        <w:t>(ESSA).</w:t>
      </w:r>
    </w:p>
    <w:p w14:paraId="2C88D01F" w14:textId="77777777" w:rsidR="002638F1" w:rsidRDefault="002638F1">
      <w:pPr>
        <w:pStyle w:val="BodyText"/>
        <w:spacing w:before="8"/>
        <w:rPr>
          <w:sz w:val="23"/>
        </w:rPr>
      </w:pPr>
    </w:p>
    <w:p w14:paraId="17A4EF09" w14:textId="77777777" w:rsidR="002638F1" w:rsidRDefault="00000000">
      <w:pPr>
        <w:pStyle w:val="BodyText"/>
        <w:ind w:left="100"/>
      </w:pPr>
      <w:r>
        <w:t>Agreed Upon Norms:</w:t>
      </w:r>
    </w:p>
    <w:p w14:paraId="2D72E178" w14:textId="77777777" w:rsidR="002638F1" w:rsidRDefault="00000000">
      <w:pPr>
        <w:pStyle w:val="ListParagraph"/>
        <w:numPr>
          <w:ilvl w:val="0"/>
          <w:numId w:val="28"/>
        </w:numPr>
        <w:tabs>
          <w:tab w:val="left" w:pos="1899"/>
          <w:tab w:val="left" w:pos="1900"/>
        </w:tabs>
        <w:spacing w:before="21"/>
      </w:pPr>
      <w:r>
        <w:t>Be present and engage</w:t>
      </w:r>
      <w:r>
        <w:rPr>
          <w:spacing w:val="-22"/>
        </w:rPr>
        <w:t xml:space="preserve"> </w:t>
      </w:r>
      <w:r>
        <w:rPr>
          <w:spacing w:val="-4"/>
        </w:rPr>
        <w:t>fully.</w:t>
      </w:r>
    </w:p>
    <w:p w14:paraId="2B409116" w14:textId="77777777" w:rsidR="002638F1" w:rsidRDefault="00000000">
      <w:pPr>
        <w:pStyle w:val="ListParagraph"/>
        <w:numPr>
          <w:ilvl w:val="0"/>
          <w:numId w:val="28"/>
        </w:numPr>
        <w:tabs>
          <w:tab w:val="left" w:pos="1899"/>
          <w:tab w:val="left" w:pos="1900"/>
        </w:tabs>
      </w:pPr>
      <w:r>
        <w:t>Let everyone have a voice and be heard! Don’t talk over each</w:t>
      </w:r>
      <w:r>
        <w:rPr>
          <w:spacing w:val="-15"/>
        </w:rPr>
        <w:t xml:space="preserve"> </w:t>
      </w:r>
      <w:r>
        <w:rPr>
          <w:spacing w:val="-5"/>
        </w:rPr>
        <w:t>other.</w:t>
      </w:r>
    </w:p>
    <w:p w14:paraId="670AC052" w14:textId="77777777" w:rsidR="002638F1" w:rsidRDefault="00000000">
      <w:pPr>
        <w:pStyle w:val="ListParagraph"/>
        <w:numPr>
          <w:ilvl w:val="0"/>
          <w:numId w:val="28"/>
        </w:numPr>
        <w:tabs>
          <w:tab w:val="left" w:pos="1899"/>
          <w:tab w:val="left" w:pos="1900"/>
        </w:tabs>
      </w:pPr>
      <w:r>
        <w:t>When</w:t>
      </w:r>
      <w:r>
        <w:rPr>
          <w:spacing w:val="-8"/>
        </w:rPr>
        <w:t xml:space="preserve"> </w:t>
      </w:r>
      <w:r>
        <w:t>not</w:t>
      </w:r>
      <w:r>
        <w:rPr>
          <w:spacing w:val="-8"/>
        </w:rPr>
        <w:t xml:space="preserve"> </w:t>
      </w:r>
      <w:r>
        <w:t>talking,</w:t>
      </w:r>
      <w:r>
        <w:rPr>
          <w:spacing w:val="-8"/>
        </w:rPr>
        <w:t xml:space="preserve"> </w:t>
      </w:r>
      <w:r>
        <w:t>turn</w:t>
      </w:r>
      <w:r>
        <w:rPr>
          <w:spacing w:val="-8"/>
        </w:rPr>
        <w:t xml:space="preserve"> </w:t>
      </w:r>
      <w:r>
        <w:t>off</w:t>
      </w:r>
      <w:r>
        <w:rPr>
          <w:spacing w:val="-8"/>
        </w:rPr>
        <w:t xml:space="preserve"> </w:t>
      </w:r>
      <w:r>
        <w:t>mic</w:t>
      </w:r>
      <w:r>
        <w:rPr>
          <w:spacing w:val="-8"/>
        </w:rPr>
        <w:t xml:space="preserve"> </w:t>
      </w:r>
      <w:r>
        <w:t>on</w:t>
      </w:r>
      <w:r>
        <w:rPr>
          <w:spacing w:val="-8"/>
        </w:rPr>
        <w:t xml:space="preserve"> </w:t>
      </w:r>
      <w:r>
        <w:t>your</w:t>
      </w:r>
      <w:r>
        <w:rPr>
          <w:spacing w:val="-8"/>
        </w:rPr>
        <w:t xml:space="preserve"> </w:t>
      </w:r>
      <w:r>
        <w:t>computer/phone</w:t>
      </w:r>
      <w:r>
        <w:rPr>
          <w:spacing w:val="-8"/>
        </w:rPr>
        <w:t xml:space="preserve"> </w:t>
      </w:r>
      <w:r>
        <w:t>to</w:t>
      </w:r>
      <w:r>
        <w:rPr>
          <w:spacing w:val="-8"/>
        </w:rPr>
        <w:t xml:space="preserve"> </w:t>
      </w:r>
      <w:r>
        <w:t>minimize</w:t>
      </w:r>
      <w:r>
        <w:rPr>
          <w:spacing w:val="-8"/>
        </w:rPr>
        <w:t xml:space="preserve"> </w:t>
      </w:r>
      <w:r>
        <w:t>background</w:t>
      </w:r>
      <w:r>
        <w:rPr>
          <w:spacing w:val="-8"/>
        </w:rPr>
        <w:t xml:space="preserve"> </w:t>
      </w:r>
      <w:r>
        <w:t>noise.</w:t>
      </w:r>
    </w:p>
    <w:p w14:paraId="228106FF" w14:textId="77777777" w:rsidR="002638F1" w:rsidRDefault="00000000">
      <w:pPr>
        <w:pStyle w:val="ListParagraph"/>
        <w:numPr>
          <w:ilvl w:val="0"/>
          <w:numId w:val="28"/>
        </w:numPr>
        <w:tabs>
          <w:tab w:val="left" w:pos="1899"/>
          <w:tab w:val="left" w:pos="1900"/>
        </w:tabs>
        <w:spacing w:line="264" w:lineRule="auto"/>
        <w:ind w:right="173"/>
      </w:pPr>
      <w:r>
        <w:t>Begin and end meetings on time. Stick to times allotted for topics, to the extent possible, or develop next</w:t>
      </w:r>
      <w:r>
        <w:rPr>
          <w:spacing w:val="-7"/>
        </w:rPr>
        <w:t xml:space="preserve"> </w:t>
      </w:r>
      <w:r>
        <w:t>steps</w:t>
      </w:r>
      <w:r>
        <w:rPr>
          <w:spacing w:val="-7"/>
        </w:rPr>
        <w:t xml:space="preserve"> </w:t>
      </w:r>
      <w:r>
        <w:t>for</w:t>
      </w:r>
      <w:r>
        <w:rPr>
          <w:spacing w:val="-7"/>
        </w:rPr>
        <w:t xml:space="preserve"> </w:t>
      </w:r>
      <w:r>
        <w:t>moving</w:t>
      </w:r>
      <w:r>
        <w:rPr>
          <w:spacing w:val="-7"/>
        </w:rPr>
        <w:t xml:space="preserve"> </w:t>
      </w:r>
      <w:r>
        <w:t>the</w:t>
      </w:r>
      <w:r>
        <w:rPr>
          <w:spacing w:val="-7"/>
        </w:rPr>
        <w:t xml:space="preserve"> </w:t>
      </w:r>
      <w:r>
        <w:t>work</w:t>
      </w:r>
      <w:r>
        <w:rPr>
          <w:spacing w:val="-7"/>
        </w:rPr>
        <w:t xml:space="preserve"> </w:t>
      </w:r>
      <w:r>
        <w:t>forward</w:t>
      </w:r>
      <w:r>
        <w:rPr>
          <w:spacing w:val="-7"/>
        </w:rPr>
        <w:t xml:space="preserve"> </w:t>
      </w:r>
      <w:r>
        <w:t>if</w:t>
      </w:r>
      <w:r>
        <w:rPr>
          <w:spacing w:val="-7"/>
        </w:rPr>
        <w:t xml:space="preserve"> </w:t>
      </w:r>
      <w:r>
        <w:t>running</w:t>
      </w:r>
      <w:r>
        <w:rPr>
          <w:spacing w:val="-7"/>
        </w:rPr>
        <w:t xml:space="preserve"> </w:t>
      </w:r>
      <w:r>
        <w:t>out</w:t>
      </w:r>
      <w:r>
        <w:rPr>
          <w:spacing w:val="-7"/>
        </w:rPr>
        <w:t xml:space="preserve"> </w:t>
      </w:r>
      <w:r>
        <w:t>of</w:t>
      </w:r>
      <w:r>
        <w:rPr>
          <w:spacing w:val="-7"/>
        </w:rPr>
        <w:t xml:space="preserve"> </w:t>
      </w:r>
      <w:r>
        <w:t>time.</w:t>
      </w:r>
    </w:p>
    <w:p w14:paraId="4AF62C1E" w14:textId="77777777" w:rsidR="002638F1" w:rsidRDefault="00000000">
      <w:pPr>
        <w:pStyle w:val="ListParagraph"/>
        <w:numPr>
          <w:ilvl w:val="0"/>
          <w:numId w:val="28"/>
        </w:numPr>
        <w:tabs>
          <w:tab w:val="left" w:pos="1899"/>
          <w:tab w:val="left" w:pos="1900"/>
        </w:tabs>
        <w:spacing w:before="0" w:line="270" w:lineRule="exact"/>
      </w:pPr>
      <w:r>
        <w:t>Use time</w:t>
      </w:r>
      <w:r>
        <w:rPr>
          <w:spacing w:val="1"/>
        </w:rPr>
        <w:t xml:space="preserve"> </w:t>
      </w:r>
      <w:r>
        <w:rPr>
          <w:spacing w:val="-3"/>
        </w:rPr>
        <w:t>productively.</w:t>
      </w:r>
    </w:p>
    <w:p w14:paraId="61075FAD" w14:textId="77777777" w:rsidR="002638F1" w:rsidRDefault="00000000">
      <w:pPr>
        <w:pStyle w:val="ListParagraph"/>
        <w:numPr>
          <w:ilvl w:val="0"/>
          <w:numId w:val="28"/>
        </w:numPr>
        <w:tabs>
          <w:tab w:val="left" w:pos="1899"/>
          <w:tab w:val="left" w:pos="1900"/>
        </w:tabs>
      </w:pPr>
      <w:r>
        <w:t>Assume</w:t>
      </w:r>
      <w:r>
        <w:rPr>
          <w:spacing w:val="-9"/>
        </w:rPr>
        <w:t xml:space="preserve"> </w:t>
      </w:r>
      <w:r>
        <w:t>positive</w:t>
      </w:r>
      <w:r>
        <w:rPr>
          <w:spacing w:val="-9"/>
        </w:rPr>
        <w:t xml:space="preserve"> </w:t>
      </w:r>
      <w:r>
        <w:t>intent</w:t>
      </w:r>
      <w:r>
        <w:rPr>
          <w:spacing w:val="-9"/>
        </w:rPr>
        <w:t xml:space="preserve"> </w:t>
      </w:r>
      <w:r>
        <w:t>and</w:t>
      </w:r>
      <w:r>
        <w:rPr>
          <w:spacing w:val="-9"/>
        </w:rPr>
        <w:t xml:space="preserve"> </w:t>
      </w:r>
      <w:r>
        <w:t>ask</w:t>
      </w:r>
      <w:r>
        <w:rPr>
          <w:spacing w:val="-9"/>
        </w:rPr>
        <w:t xml:space="preserve"> </w:t>
      </w:r>
      <w:r>
        <w:t>for</w:t>
      </w:r>
      <w:r>
        <w:rPr>
          <w:spacing w:val="-9"/>
        </w:rPr>
        <w:t xml:space="preserve"> </w:t>
      </w:r>
      <w:r>
        <w:t>clarification</w:t>
      </w:r>
      <w:r>
        <w:rPr>
          <w:spacing w:val="-9"/>
        </w:rPr>
        <w:t xml:space="preserve"> </w:t>
      </w:r>
      <w:r>
        <w:t>when</w:t>
      </w:r>
      <w:r>
        <w:rPr>
          <w:spacing w:val="-9"/>
        </w:rPr>
        <w:t xml:space="preserve"> </w:t>
      </w:r>
      <w:r>
        <w:t>something</w:t>
      </w:r>
      <w:r>
        <w:rPr>
          <w:spacing w:val="-9"/>
        </w:rPr>
        <w:t xml:space="preserve"> </w:t>
      </w:r>
      <w:r>
        <w:t>lands</w:t>
      </w:r>
      <w:r>
        <w:rPr>
          <w:spacing w:val="-9"/>
        </w:rPr>
        <w:t xml:space="preserve"> </w:t>
      </w:r>
      <w:r>
        <w:t>wrong.</w:t>
      </w:r>
    </w:p>
    <w:p w14:paraId="72EE5573" w14:textId="77777777" w:rsidR="002638F1" w:rsidRDefault="00000000">
      <w:pPr>
        <w:pStyle w:val="ListParagraph"/>
        <w:numPr>
          <w:ilvl w:val="0"/>
          <w:numId w:val="28"/>
        </w:numPr>
        <w:tabs>
          <w:tab w:val="left" w:pos="1899"/>
          <w:tab w:val="left" w:pos="1900"/>
        </w:tabs>
      </w:pPr>
      <w:r>
        <w:t>Come</w:t>
      </w:r>
      <w:r>
        <w:rPr>
          <w:spacing w:val="-16"/>
        </w:rPr>
        <w:t xml:space="preserve"> </w:t>
      </w:r>
      <w:r>
        <w:t>prepared.</w:t>
      </w:r>
    </w:p>
    <w:p w14:paraId="3C51024E" w14:textId="77777777" w:rsidR="002638F1" w:rsidRDefault="00000000">
      <w:pPr>
        <w:pStyle w:val="ListParagraph"/>
        <w:numPr>
          <w:ilvl w:val="0"/>
          <w:numId w:val="28"/>
        </w:numPr>
        <w:tabs>
          <w:tab w:val="left" w:pos="1899"/>
          <w:tab w:val="left" w:pos="1900"/>
        </w:tabs>
      </w:pPr>
      <w:r>
        <w:t>The</w:t>
      </w:r>
      <w:r>
        <w:rPr>
          <w:spacing w:val="-7"/>
        </w:rPr>
        <w:t xml:space="preserve"> </w:t>
      </w:r>
      <w:r>
        <w:t>chair</w:t>
      </w:r>
      <w:r>
        <w:rPr>
          <w:spacing w:val="-7"/>
        </w:rPr>
        <w:t xml:space="preserve"> </w:t>
      </w:r>
      <w:r>
        <w:t>of</w:t>
      </w:r>
      <w:r>
        <w:rPr>
          <w:spacing w:val="-7"/>
        </w:rPr>
        <w:t xml:space="preserve"> </w:t>
      </w:r>
      <w:r>
        <w:t>the</w:t>
      </w:r>
      <w:r>
        <w:rPr>
          <w:spacing w:val="-7"/>
        </w:rPr>
        <w:t xml:space="preserve"> </w:t>
      </w:r>
      <w:r>
        <w:t>meeting</w:t>
      </w:r>
      <w:r>
        <w:rPr>
          <w:spacing w:val="-7"/>
        </w:rPr>
        <w:t xml:space="preserve"> </w:t>
      </w:r>
      <w:r>
        <w:t>should</w:t>
      </w:r>
      <w:r>
        <w:rPr>
          <w:spacing w:val="-7"/>
        </w:rPr>
        <w:t xml:space="preserve"> </w:t>
      </w:r>
      <w:r>
        <w:t>enforce</w:t>
      </w:r>
      <w:r>
        <w:rPr>
          <w:spacing w:val="-7"/>
        </w:rPr>
        <w:t xml:space="preserve"> </w:t>
      </w:r>
      <w:r>
        <w:t>the</w:t>
      </w:r>
      <w:r>
        <w:rPr>
          <w:spacing w:val="-7"/>
        </w:rPr>
        <w:t xml:space="preserve"> </w:t>
      </w:r>
      <w:r>
        <w:t>norms.</w:t>
      </w:r>
    </w:p>
    <w:p w14:paraId="0AD248F9" w14:textId="77777777" w:rsidR="002638F1" w:rsidRDefault="002638F1">
      <w:pPr>
        <w:pStyle w:val="BodyText"/>
        <w:rPr>
          <w:sz w:val="24"/>
        </w:rPr>
      </w:pPr>
    </w:p>
    <w:p w14:paraId="40463BBE" w14:textId="77777777" w:rsidR="002638F1" w:rsidRDefault="002638F1">
      <w:pPr>
        <w:pStyle w:val="BodyText"/>
        <w:spacing w:before="6"/>
        <w:rPr>
          <w:sz w:val="21"/>
        </w:rPr>
      </w:pPr>
    </w:p>
    <w:p w14:paraId="616EC635" w14:textId="77777777" w:rsidR="002638F1" w:rsidRDefault="00000000">
      <w:pPr>
        <w:pStyle w:val="BodyText"/>
        <w:spacing w:line="259" w:lineRule="auto"/>
        <w:ind w:left="100" w:right="1063"/>
        <w:jc w:val="both"/>
      </w:pPr>
      <w:r>
        <w:rPr>
          <w:u w:val="thick"/>
        </w:rPr>
        <w:t xml:space="preserve">Attendees: </w:t>
      </w:r>
      <w:r>
        <w:t xml:space="preserve">Clint Allison, Cassandra </w:t>
      </w:r>
      <w:r>
        <w:rPr>
          <w:spacing w:val="-3"/>
        </w:rPr>
        <w:t xml:space="preserve">Berry, </w:t>
      </w:r>
      <w:r>
        <w:t xml:space="preserve">Amy Beruan, Shineth Cunanan-Gonzales, Megan </w:t>
      </w:r>
      <w:r>
        <w:rPr>
          <w:spacing w:val="-3"/>
        </w:rPr>
        <w:t xml:space="preserve">Eikleberry, </w:t>
      </w:r>
      <w:r>
        <w:t xml:space="preserve">Rochelle Garcia-Gomez, Sandy Gecewicz, Laura Gorman, </w:t>
      </w:r>
      <w:r>
        <w:rPr>
          <w:spacing w:val="-3"/>
        </w:rPr>
        <w:t xml:space="preserve">Ryan </w:t>
      </w:r>
      <w:r>
        <w:t xml:space="preserve">Hartgerink, Alan Nall, Moses </w:t>
      </w:r>
      <w:r>
        <w:rPr>
          <w:spacing w:val="-4"/>
        </w:rPr>
        <w:t xml:space="preserve">Regidor, </w:t>
      </w:r>
      <w:r>
        <w:t xml:space="preserve">Christy </w:t>
      </w:r>
      <w:r>
        <w:rPr>
          <w:spacing w:val="-4"/>
        </w:rPr>
        <w:t xml:space="preserve">Sinner, </w:t>
      </w:r>
      <w:r>
        <w:t xml:space="preserve">Mitzi Swiatkowski, Cheryl </w:t>
      </w:r>
      <w:r>
        <w:rPr>
          <w:spacing w:val="-7"/>
        </w:rPr>
        <w:t xml:space="preserve">Taylor, </w:t>
      </w:r>
      <w:r>
        <w:t>Clare Vickland, Marjorie Wickham, Joey Willett.</w:t>
      </w:r>
    </w:p>
    <w:p w14:paraId="71B6C574" w14:textId="77777777" w:rsidR="002638F1" w:rsidRDefault="002638F1">
      <w:pPr>
        <w:spacing w:line="259" w:lineRule="auto"/>
        <w:jc w:val="both"/>
        <w:sectPr w:rsidR="002638F1">
          <w:type w:val="continuous"/>
          <w:pgSz w:w="12240" w:h="15840"/>
          <w:pgMar w:top="740" w:right="580" w:bottom="280" w:left="620" w:header="720" w:footer="720" w:gutter="0"/>
          <w:cols w:space="720"/>
        </w:sectPr>
      </w:pPr>
    </w:p>
    <w:p w14:paraId="0BC1EA0E" w14:textId="77777777" w:rsidR="002638F1" w:rsidRDefault="00000000">
      <w:pPr>
        <w:pStyle w:val="BodyText"/>
        <w:ind w:left="270"/>
        <w:rPr>
          <w:sz w:val="20"/>
        </w:rPr>
      </w:pPr>
      <w:r>
        <w:rPr>
          <w:noProof/>
          <w:sz w:val="20"/>
        </w:rPr>
        <w:lastRenderedPageBreak/>
        <w:drawing>
          <wp:inline distT="0" distB="0" distL="0" distR="0" wp14:anchorId="1015B5F1" wp14:editId="5CE0BACB">
            <wp:extent cx="6853087" cy="3321843"/>
            <wp:effectExtent l="0" t="0" r="0" b="0"/>
            <wp:docPr id="3"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853087" cy="3321843"/>
                    </a:xfrm>
                    <a:prstGeom prst="rect">
                      <a:avLst/>
                    </a:prstGeom>
                  </pic:spPr>
                </pic:pic>
              </a:graphicData>
            </a:graphic>
          </wp:inline>
        </w:drawing>
      </w:r>
    </w:p>
    <w:p w14:paraId="293CD8C1" w14:textId="77777777" w:rsidR="002638F1" w:rsidRDefault="00000000">
      <w:pPr>
        <w:pStyle w:val="Heading1"/>
        <w:ind w:left="240"/>
        <w:rPr>
          <w:u w:val="none"/>
        </w:rPr>
      </w:pPr>
      <w:r>
        <w:rPr>
          <w:u w:val="thick"/>
        </w:rPr>
        <w:t>Agenda Items and Next Steps</w:t>
      </w:r>
    </w:p>
    <w:p w14:paraId="1E542A66" w14:textId="77777777" w:rsidR="002638F1" w:rsidRDefault="002638F1">
      <w:pPr>
        <w:pStyle w:val="BodyText"/>
        <w:spacing w:before="7"/>
        <w:rPr>
          <w:rFonts w:ascii="Arial"/>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3840"/>
        <w:gridCol w:w="4420"/>
      </w:tblGrid>
      <w:tr w:rsidR="002638F1" w14:paraId="1E8C7B98" w14:textId="77777777">
        <w:trPr>
          <w:trHeight w:hRule="exact" w:val="820"/>
        </w:trPr>
        <w:tc>
          <w:tcPr>
            <w:tcW w:w="2280" w:type="dxa"/>
            <w:shd w:val="clear" w:color="auto" w:fill="DEEBF5"/>
          </w:tcPr>
          <w:p w14:paraId="1DEB4D12" w14:textId="77777777" w:rsidR="002638F1" w:rsidRDefault="00000000">
            <w:pPr>
              <w:pStyle w:val="TableParagraph"/>
              <w:spacing w:before="1"/>
              <w:ind w:left="652" w:right="640" w:hanging="120"/>
              <w:jc w:val="center"/>
              <w:rPr>
                <w:b/>
              </w:rPr>
            </w:pPr>
            <w:r>
              <w:rPr>
                <w:b/>
              </w:rPr>
              <w:t xml:space="preserve">Headline Time </w:t>
            </w:r>
            <w:r>
              <w:rPr>
                <w:b/>
                <w:spacing w:val="-2"/>
              </w:rPr>
              <w:t>Presenters</w:t>
            </w:r>
          </w:p>
        </w:tc>
        <w:tc>
          <w:tcPr>
            <w:tcW w:w="3840" w:type="dxa"/>
            <w:shd w:val="clear" w:color="auto" w:fill="DEEBF5"/>
          </w:tcPr>
          <w:p w14:paraId="66F85FFD" w14:textId="77777777" w:rsidR="002638F1" w:rsidRDefault="00000000">
            <w:pPr>
              <w:pStyle w:val="TableParagraph"/>
              <w:spacing w:before="1"/>
              <w:ind w:left="1181" w:right="915" w:firstLine="152"/>
              <w:rPr>
                <w:b/>
              </w:rPr>
            </w:pPr>
            <w:r>
              <w:rPr>
                <w:b/>
              </w:rPr>
              <w:t>Agenda Item Prep (if needed)</w:t>
            </w:r>
          </w:p>
        </w:tc>
        <w:tc>
          <w:tcPr>
            <w:tcW w:w="4420" w:type="dxa"/>
            <w:shd w:val="clear" w:color="auto" w:fill="DEEBF5"/>
          </w:tcPr>
          <w:p w14:paraId="61874C71" w14:textId="77777777" w:rsidR="002638F1" w:rsidRDefault="00000000">
            <w:pPr>
              <w:pStyle w:val="TableParagraph"/>
              <w:spacing w:before="1"/>
              <w:ind w:left="100" w:firstLine="0"/>
              <w:rPr>
                <w:b/>
              </w:rPr>
            </w:pPr>
            <w:r>
              <w:rPr>
                <w:b/>
              </w:rPr>
              <w:t>Summary/Notes</w:t>
            </w:r>
          </w:p>
        </w:tc>
      </w:tr>
      <w:tr w:rsidR="002638F1" w14:paraId="01859151" w14:textId="77777777">
        <w:trPr>
          <w:trHeight w:hRule="exact" w:val="2160"/>
        </w:trPr>
        <w:tc>
          <w:tcPr>
            <w:tcW w:w="2280" w:type="dxa"/>
          </w:tcPr>
          <w:p w14:paraId="0E6E4951" w14:textId="77777777" w:rsidR="002638F1" w:rsidRDefault="00000000">
            <w:pPr>
              <w:pStyle w:val="TableParagraph"/>
              <w:spacing w:before="2"/>
              <w:ind w:left="200" w:right="188" w:firstLine="0"/>
              <w:jc w:val="center"/>
              <w:rPr>
                <w:b/>
              </w:rPr>
            </w:pPr>
            <w:r>
              <w:rPr>
                <w:b/>
              </w:rPr>
              <w:t>Welcome Committee Business 10:00-10:15</w:t>
            </w:r>
          </w:p>
          <w:p w14:paraId="37FF6CC3" w14:textId="77777777" w:rsidR="002638F1" w:rsidRDefault="00000000">
            <w:pPr>
              <w:pStyle w:val="TableParagraph"/>
              <w:ind w:left="113" w:right="101" w:firstLine="0"/>
              <w:jc w:val="center"/>
              <w:rPr>
                <w:i/>
              </w:rPr>
            </w:pPr>
            <w:r>
              <w:rPr>
                <w:i/>
              </w:rPr>
              <w:t>Laura, Amy, Shannon, &amp; Tammy</w:t>
            </w:r>
          </w:p>
        </w:tc>
        <w:tc>
          <w:tcPr>
            <w:tcW w:w="3840" w:type="dxa"/>
          </w:tcPr>
          <w:p w14:paraId="5CFC417D" w14:textId="77777777" w:rsidR="002638F1" w:rsidRDefault="00000000">
            <w:pPr>
              <w:pStyle w:val="TableParagraph"/>
              <w:numPr>
                <w:ilvl w:val="0"/>
                <w:numId w:val="27"/>
              </w:numPr>
              <w:tabs>
                <w:tab w:val="left" w:pos="819"/>
                <w:tab w:val="left" w:pos="820"/>
              </w:tabs>
              <w:spacing w:before="2"/>
              <w:ind w:right="327"/>
            </w:pPr>
            <w:r>
              <w:t>CoP members will vote on</w:t>
            </w:r>
            <w:r>
              <w:rPr>
                <w:spacing w:val="-28"/>
              </w:rPr>
              <w:t xml:space="preserve"> </w:t>
            </w:r>
            <w:r>
              <w:t>the approval of the minutes from the previous meeting and review the agenda for the meeting.</w:t>
            </w:r>
          </w:p>
          <w:p w14:paraId="546951A5" w14:textId="77777777" w:rsidR="002638F1" w:rsidRDefault="00000000">
            <w:pPr>
              <w:pStyle w:val="TableParagraph"/>
              <w:numPr>
                <w:ilvl w:val="0"/>
                <w:numId w:val="27"/>
              </w:numPr>
              <w:tabs>
                <w:tab w:val="left" w:pos="819"/>
                <w:tab w:val="left" w:pos="820"/>
              </w:tabs>
              <w:ind w:right="123"/>
            </w:pPr>
            <w:r>
              <w:t>Revisit norms to ensure on</w:t>
            </w:r>
            <w:r>
              <w:rPr>
                <w:spacing w:val="-35"/>
              </w:rPr>
              <w:t xml:space="preserve"> </w:t>
            </w:r>
            <w:r>
              <w:t>track with expectations / commitments</w:t>
            </w:r>
          </w:p>
        </w:tc>
        <w:tc>
          <w:tcPr>
            <w:tcW w:w="4420" w:type="dxa"/>
          </w:tcPr>
          <w:p w14:paraId="676DFCBB" w14:textId="77777777" w:rsidR="002638F1" w:rsidRDefault="00000000">
            <w:pPr>
              <w:pStyle w:val="TableParagraph"/>
              <w:numPr>
                <w:ilvl w:val="0"/>
                <w:numId w:val="26"/>
              </w:numPr>
              <w:tabs>
                <w:tab w:val="left" w:pos="819"/>
                <w:tab w:val="left" w:pos="820"/>
              </w:tabs>
              <w:spacing w:before="2"/>
              <w:ind w:right="777"/>
            </w:pPr>
            <w:r>
              <w:t xml:space="preserve">The February 10, </w:t>
            </w:r>
            <w:proofErr w:type="gramStart"/>
            <w:r>
              <w:t>2022</w:t>
            </w:r>
            <w:proofErr w:type="gramEnd"/>
            <w:r>
              <w:rPr>
                <w:spacing w:val="-24"/>
              </w:rPr>
              <w:t xml:space="preserve"> </w:t>
            </w:r>
            <w:r>
              <w:t>Meeting Minutes are</w:t>
            </w:r>
            <w:r>
              <w:rPr>
                <w:spacing w:val="-28"/>
              </w:rPr>
              <w:t xml:space="preserve"> </w:t>
            </w:r>
            <w:r>
              <w:t>approved.</w:t>
            </w:r>
          </w:p>
        </w:tc>
      </w:tr>
      <w:tr w:rsidR="002638F1" w14:paraId="7EC2EBB5" w14:textId="77777777">
        <w:trPr>
          <w:trHeight w:hRule="exact" w:val="5120"/>
        </w:trPr>
        <w:tc>
          <w:tcPr>
            <w:tcW w:w="2280" w:type="dxa"/>
          </w:tcPr>
          <w:p w14:paraId="7C247BCE" w14:textId="77777777" w:rsidR="002638F1" w:rsidRDefault="00000000">
            <w:pPr>
              <w:pStyle w:val="TableParagraph"/>
              <w:spacing w:before="5"/>
              <w:ind w:left="199" w:right="187" w:firstLine="0"/>
              <w:jc w:val="center"/>
              <w:rPr>
                <w:b/>
              </w:rPr>
            </w:pPr>
            <w:r>
              <w:rPr>
                <w:b/>
              </w:rPr>
              <w:t>Membership Survey 10:15-10:30</w:t>
            </w:r>
          </w:p>
          <w:p w14:paraId="1EAE948F" w14:textId="77777777" w:rsidR="002638F1" w:rsidRDefault="00000000">
            <w:pPr>
              <w:pStyle w:val="TableParagraph"/>
              <w:ind w:left="145" w:right="83" w:firstLine="0"/>
              <w:jc w:val="center"/>
              <w:rPr>
                <w:i/>
              </w:rPr>
            </w:pPr>
            <w:r>
              <w:rPr>
                <w:i/>
              </w:rPr>
              <w:t>Laura, Amy, Shannon, &amp; Tammy</w:t>
            </w:r>
          </w:p>
        </w:tc>
        <w:tc>
          <w:tcPr>
            <w:tcW w:w="3840" w:type="dxa"/>
          </w:tcPr>
          <w:p w14:paraId="2A860798" w14:textId="77777777" w:rsidR="002638F1" w:rsidRDefault="00000000">
            <w:pPr>
              <w:pStyle w:val="TableParagraph"/>
              <w:numPr>
                <w:ilvl w:val="0"/>
                <w:numId w:val="25"/>
              </w:numPr>
              <w:tabs>
                <w:tab w:val="left" w:pos="819"/>
                <w:tab w:val="left" w:pos="820"/>
              </w:tabs>
              <w:spacing w:before="5"/>
              <w:ind w:right="638"/>
            </w:pPr>
            <w:r>
              <w:t>Review bylaws regarding membership and</w:t>
            </w:r>
            <w:r>
              <w:rPr>
                <w:spacing w:val="-28"/>
              </w:rPr>
              <w:t xml:space="preserve"> </w:t>
            </w:r>
            <w:r>
              <w:t>co-chairs</w:t>
            </w:r>
          </w:p>
          <w:p w14:paraId="72DE1D4B" w14:textId="77777777" w:rsidR="002638F1" w:rsidRDefault="00000000">
            <w:pPr>
              <w:pStyle w:val="TableParagraph"/>
              <w:numPr>
                <w:ilvl w:val="0"/>
                <w:numId w:val="25"/>
              </w:numPr>
              <w:tabs>
                <w:tab w:val="left" w:pos="819"/>
                <w:tab w:val="left" w:pos="820"/>
              </w:tabs>
              <w:ind w:right="446"/>
            </w:pPr>
            <w:r>
              <w:t>Survey to members asking if they</w:t>
            </w:r>
            <w:r>
              <w:rPr>
                <w:spacing w:val="-8"/>
              </w:rPr>
              <w:t xml:space="preserve"> </w:t>
            </w:r>
            <w:r>
              <w:t>will</w:t>
            </w:r>
            <w:r>
              <w:rPr>
                <w:spacing w:val="-8"/>
              </w:rPr>
              <w:t xml:space="preserve"> </w:t>
            </w:r>
            <w:r>
              <w:t>return</w:t>
            </w:r>
            <w:r>
              <w:rPr>
                <w:spacing w:val="-8"/>
              </w:rPr>
              <w:t xml:space="preserve"> </w:t>
            </w:r>
            <w:r>
              <w:t>for</w:t>
            </w:r>
            <w:r>
              <w:rPr>
                <w:spacing w:val="-8"/>
              </w:rPr>
              <w:t xml:space="preserve"> </w:t>
            </w:r>
            <w:r>
              <w:t>next</w:t>
            </w:r>
            <w:r>
              <w:rPr>
                <w:spacing w:val="-8"/>
              </w:rPr>
              <w:t xml:space="preserve"> </w:t>
            </w:r>
            <w:r>
              <w:t>year</w:t>
            </w:r>
          </w:p>
        </w:tc>
        <w:tc>
          <w:tcPr>
            <w:tcW w:w="4420" w:type="dxa"/>
          </w:tcPr>
          <w:p w14:paraId="4E16C699" w14:textId="77777777" w:rsidR="002638F1" w:rsidRDefault="00000000">
            <w:pPr>
              <w:pStyle w:val="TableParagraph"/>
              <w:spacing w:before="5"/>
              <w:ind w:left="100" w:firstLine="0"/>
            </w:pPr>
            <w:r>
              <w:rPr>
                <w:u w:val="thick"/>
              </w:rPr>
              <w:t>Presentation Highlights:</w:t>
            </w:r>
          </w:p>
          <w:p w14:paraId="5ACDBB44" w14:textId="77777777" w:rsidR="002638F1" w:rsidRDefault="00000000">
            <w:pPr>
              <w:pStyle w:val="TableParagraph"/>
              <w:numPr>
                <w:ilvl w:val="0"/>
                <w:numId w:val="24"/>
              </w:numPr>
              <w:tabs>
                <w:tab w:val="left" w:pos="819"/>
                <w:tab w:val="left" w:pos="820"/>
              </w:tabs>
              <w:ind w:right="238"/>
            </w:pPr>
            <w:r>
              <w:rPr>
                <w:spacing w:val="-5"/>
              </w:rPr>
              <w:t xml:space="preserve">Two </w:t>
            </w:r>
            <w:r>
              <w:t>members have terms ending</w:t>
            </w:r>
            <w:r>
              <w:rPr>
                <w:spacing w:val="-27"/>
              </w:rPr>
              <w:t xml:space="preserve"> </w:t>
            </w:r>
            <w:r>
              <w:t xml:space="preserve">this </w:t>
            </w:r>
            <w:r>
              <w:rPr>
                <w:spacing w:val="-6"/>
              </w:rPr>
              <w:t>year.</w:t>
            </w:r>
          </w:p>
          <w:p w14:paraId="2195F7D2" w14:textId="77777777" w:rsidR="002638F1" w:rsidRDefault="00000000">
            <w:pPr>
              <w:pStyle w:val="TableParagraph"/>
              <w:numPr>
                <w:ilvl w:val="0"/>
                <w:numId w:val="24"/>
              </w:numPr>
              <w:tabs>
                <w:tab w:val="left" w:pos="819"/>
                <w:tab w:val="left" w:pos="820"/>
              </w:tabs>
              <w:ind w:right="284"/>
            </w:pPr>
            <w:r>
              <w:t>Laura is at the end of her term as chair;</w:t>
            </w:r>
            <w:r>
              <w:rPr>
                <w:spacing w:val="-7"/>
              </w:rPr>
              <w:t xml:space="preserve"> </w:t>
            </w:r>
            <w:r>
              <w:t>Amy</w:t>
            </w:r>
            <w:r>
              <w:rPr>
                <w:spacing w:val="-7"/>
              </w:rPr>
              <w:t xml:space="preserve"> </w:t>
            </w:r>
            <w:r>
              <w:t>Beruan</w:t>
            </w:r>
            <w:r>
              <w:rPr>
                <w:spacing w:val="-7"/>
              </w:rPr>
              <w:t xml:space="preserve"> </w:t>
            </w:r>
            <w:r>
              <w:t>will</w:t>
            </w:r>
            <w:r>
              <w:rPr>
                <w:spacing w:val="-7"/>
              </w:rPr>
              <w:t xml:space="preserve"> </w:t>
            </w:r>
            <w:r>
              <w:t>move</w:t>
            </w:r>
            <w:r>
              <w:rPr>
                <w:spacing w:val="-7"/>
              </w:rPr>
              <w:t xml:space="preserve"> </w:t>
            </w:r>
            <w:r>
              <w:t>into</w:t>
            </w:r>
            <w:r>
              <w:rPr>
                <w:spacing w:val="-7"/>
              </w:rPr>
              <w:t xml:space="preserve"> </w:t>
            </w:r>
            <w:r>
              <w:t>the lead chair role next</w:t>
            </w:r>
            <w:r>
              <w:rPr>
                <w:spacing w:val="-20"/>
              </w:rPr>
              <w:t xml:space="preserve"> </w:t>
            </w:r>
            <w:r>
              <w:rPr>
                <w:spacing w:val="-6"/>
              </w:rPr>
              <w:t>year.</w:t>
            </w:r>
          </w:p>
          <w:p w14:paraId="1150FE25" w14:textId="77777777" w:rsidR="002638F1" w:rsidRDefault="00000000">
            <w:pPr>
              <w:pStyle w:val="TableParagraph"/>
              <w:numPr>
                <w:ilvl w:val="0"/>
                <w:numId w:val="24"/>
              </w:numPr>
              <w:tabs>
                <w:tab w:val="left" w:pos="819"/>
                <w:tab w:val="left" w:pos="820"/>
              </w:tabs>
              <w:ind w:right="117"/>
            </w:pPr>
            <w:r>
              <w:t xml:space="preserve">Please complete the </w:t>
            </w:r>
            <w:hyperlink r:id="rId6">
              <w:r>
                <w:rPr>
                  <w:color w:val="1154CC"/>
                  <w:u w:val="thick" w:color="1154CC"/>
                </w:rPr>
                <w:t xml:space="preserve">survey </w:t>
              </w:r>
            </w:hyperlink>
            <w:r>
              <w:t>to let us know if you will be returning next</w:t>
            </w:r>
            <w:r>
              <w:rPr>
                <w:spacing w:val="-31"/>
              </w:rPr>
              <w:t xml:space="preserve"> </w:t>
            </w:r>
            <w:r>
              <w:rPr>
                <w:spacing w:val="-6"/>
              </w:rPr>
              <w:t xml:space="preserve">year. </w:t>
            </w:r>
            <w:r>
              <w:t xml:space="preserve">Please indicate if you are interested in being a </w:t>
            </w:r>
            <w:r>
              <w:rPr>
                <w:spacing w:val="-4"/>
              </w:rPr>
              <w:t xml:space="preserve">co-chair.  </w:t>
            </w:r>
            <w:r>
              <w:rPr>
                <w:spacing w:val="-5"/>
              </w:rPr>
              <w:t xml:space="preserve">We </w:t>
            </w:r>
            <w:r>
              <w:t>will vote on a chair at the May 2022</w:t>
            </w:r>
            <w:r>
              <w:rPr>
                <w:spacing w:val="-31"/>
              </w:rPr>
              <w:t xml:space="preserve"> </w:t>
            </w:r>
            <w:r>
              <w:t>meeting.</w:t>
            </w:r>
          </w:p>
          <w:p w14:paraId="6B329686" w14:textId="77777777" w:rsidR="002638F1" w:rsidRDefault="00000000">
            <w:pPr>
              <w:pStyle w:val="TableParagraph"/>
              <w:ind w:left="100" w:firstLine="0"/>
            </w:pPr>
            <w:r>
              <w:rPr>
                <w:u w:val="thick"/>
              </w:rPr>
              <w:t>Feedback from CoP Members:</w:t>
            </w:r>
          </w:p>
          <w:p w14:paraId="0EC57EA8" w14:textId="77777777" w:rsidR="002638F1" w:rsidRDefault="00000000">
            <w:pPr>
              <w:pStyle w:val="TableParagraph"/>
              <w:numPr>
                <w:ilvl w:val="0"/>
                <w:numId w:val="24"/>
              </w:numPr>
              <w:tabs>
                <w:tab w:val="left" w:pos="819"/>
                <w:tab w:val="left" w:pos="820"/>
              </w:tabs>
              <w:ind w:right="458"/>
            </w:pPr>
            <w:r>
              <w:t>Recommendation to provide additional time for members to consider their interest in serving</w:t>
            </w:r>
            <w:r>
              <w:rPr>
                <w:spacing w:val="-34"/>
              </w:rPr>
              <w:t xml:space="preserve"> </w:t>
            </w:r>
            <w:r>
              <w:t xml:space="preserve">as </w:t>
            </w:r>
            <w:r>
              <w:rPr>
                <w:spacing w:val="-5"/>
              </w:rPr>
              <w:t>chair.</w:t>
            </w:r>
          </w:p>
          <w:p w14:paraId="49989CC4" w14:textId="77777777" w:rsidR="002638F1" w:rsidRDefault="00000000">
            <w:pPr>
              <w:pStyle w:val="TableParagraph"/>
              <w:numPr>
                <w:ilvl w:val="0"/>
                <w:numId w:val="24"/>
              </w:numPr>
              <w:tabs>
                <w:tab w:val="left" w:pos="819"/>
                <w:tab w:val="left" w:pos="820"/>
              </w:tabs>
              <w:ind w:right="367"/>
            </w:pPr>
            <w:r>
              <w:t>Send membership survey to committee members who are not</w:t>
            </w:r>
            <w:r>
              <w:rPr>
                <w:spacing w:val="-35"/>
              </w:rPr>
              <w:t xml:space="preserve"> </w:t>
            </w:r>
            <w:r>
              <w:t xml:space="preserve">in attendance at </w:t>
            </w:r>
            <w:r>
              <w:rPr>
                <w:spacing w:val="-3"/>
              </w:rPr>
              <w:t>today’s</w:t>
            </w:r>
            <w:r>
              <w:rPr>
                <w:spacing w:val="-27"/>
              </w:rPr>
              <w:t xml:space="preserve"> </w:t>
            </w:r>
            <w:r>
              <w:t>meeting.</w:t>
            </w:r>
          </w:p>
        </w:tc>
      </w:tr>
    </w:tbl>
    <w:p w14:paraId="16D97D29" w14:textId="77777777" w:rsidR="002638F1" w:rsidRDefault="002638F1">
      <w:pPr>
        <w:sectPr w:rsidR="002638F1">
          <w:pgSz w:w="12240" w:h="15840"/>
          <w:pgMar w:top="740" w:right="580" w:bottom="280" w:left="480" w:header="720" w:footer="720" w:gutter="0"/>
          <w:cols w:space="720"/>
        </w:sectPr>
      </w:pPr>
    </w:p>
    <w:p w14:paraId="30A351DB" w14:textId="77777777" w:rsidR="002638F1" w:rsidRDefault="00000000">
      <w:pPr>
        <w:pStyle w:val="BodyText"/>
        <w:ind w:left="270"/>
        <w:rPr>
          <w:rFonts w:ascii="Arial"/>
          <w:sz w:val="20"/>
        </w:rPr>
      </w:pPr>
      <w:r>
        <w:rPr>
          <w:rFonts w:ascii="Arial"/>
          <w:noProof/>
          <w:sz w:val="20"/>
        </w:rPr>
        <w:lastRenderedPageBreak/>
        <w:drawing>
          <wp:inline distT="0" distB="0" distL="0" distR="0" wp14:anchorId="70E2E107" wp14:editId="346AEB24">
            <wp:extent cx="6853087" cy="3321843"/>
            <wp:effectExtent l="0" t="0" r="0" b="0"/>
            <wp:docPr id="5"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853087" cy="3321843"/>
                    </a:xfrm>
                    <a:prstGeom prst="rect">
                      <a:avLst/>
                    </a:prstGeom>
                  </pic:spPr>
                </pic:pic>
              </a:graphicData>
            </a:graphic>
          </wp:inline>
        </w:drawing>
      </w:r>
    </w:p>
    <w:p w14:paraId="04880EBC" w14:textId="77777777" w:rsidR="002638F1" w:rsidRDefault="002638F1">
      <w:pPr>
        <w:pStyle w:val="BodyText"/>
        <w:spacing w:before="10"/>
        <w:rPr>
          <w:rFonts w:ascii="Arial"/>
          <w:sz w:val="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3840"/>
        <w:gridCol w:w="4420"/>
      </w:tblGrid>
      <w:tr w:rsidR="002638F1" w14:paraId="2BD4E3FF" w14:textId="77777777">
        <w:trPr>
          <w:trHeight w:hRule="exact" w:val="8860"/>
        </w:trPr>
        <w:tc>
          <w:tcPr>
            <w:tcW w:w="2280" w:type="dxa"/>
          </w:tcPr>
          <w:p w14:paraId="72AA0368" w14:textId="77777777" w:rsidR="002638F1" w:rsidRDefault="00000000">
            <w:pPr>
              <w:pStyle w:val="TableParagraph"/>
              <w:spacing w:line="268" w:lineRule="exact"/>
              <w:ind w:left="198" w:right="188" w:firstLine="0"/>
              <w:jc w:val="center"/>
              <w:rPr>
                <w:b/>
              </w:rPr>
            </w:pPr>
            <w:r>
              <w:rPr>
                <w:b/>
              </w:rPr>
              <w:t>ESSER and ESEA</w:t>
            </w:r>
          </w:p>
          <w:p w14:paraId="7F51A710" w14:textId="77777777" w:rsidR="002638F1" w:rsidRDefault="00000000">
            <w:pPr>
              <w:pStyle w:val="TableParagraph"/>
              <w:ind w:left="167" w:right="155" w:firstLine="0"/>
              <w:jc w:val="center"/>
              <w:rPr>
                <w:b/>
              </w:rPr>
            </w:pPr>
            <w:r>
              <w:rPr>
                <w:b/>
              </w:rPr>
              <w:t>Monitoring Practices 10:30-11:30</w:t>
            </w:r>
          </w:p>
          <w:p w14:paraId="7A82FB6F" w14:textId="77777777" w:rsidR="002638F1" w:rsidRDefault="00000000">
            <w:pPr>
              <w:pStyle w:val="TableParagraph"/>
              <w:ind w:left="369" w:right="357" w:hanging="1"/>
              <w:jc w:val="center"/>
              <w:rPr>
                <w:i/>
              </w:rPr>
            </w:pPr>
            <w:r>
              <w:rPr>
                <w:i/>
                <w:spacing w:val="-6"/>
              </w:rPr>
              <w:t xml:space="preserve">Tammy </w:t>
            </w:r>
            <w:r>
              <w:rPr>
                <w:i/>
              </w:rPr>
              <w:t xml:space="preserve">Monitoring </w:t>
            </w:r>
            <w:r>
              <w:rPr>
                <w:i/>
                <w:spacing w:val="-6"/>
              </w:rPr>
              <w:t>Team</w:t>
            </w:r>
          </w:p>
        </w:tc>
        <w:tc>
          <w:tcPr>
            <w:tcW w:w="3840" w:type="dxa"/>
          </w:tcPr>
          <w:p w14:paraId="0DF4BD73" w14:textId="77777777" w:rsidR="002638F1" w:rsidRDefault="00000000">
            <w:pPr>
              <w:pStyle w:val="TableParagraph"/>
              <w:numPr>
                <w:ilvl w:val="0"/>
                <w:numId w:val="23"/>
              </w:numPr>
              <w:tabs>
                <w:tab w:val="left" w:pos="819"/>
                <w:tab w:val="left" w:pos="820"/>
              </w:tabs>
              <w:ind w:right="94"/>
            </w:pPr>
            <w:r>
              <w:t>Overview of monitoring</w:t>
            </w:r>
            <w:r>
              <w:rPr>
                <w:spacing w:val="-25"/>
              </w:rPr>
              <w:t xml:space="preserve"> </w:t>
            </w:r>
            <w:r>
              <w:t>purpose and</w:t>
            </w:r>
            <w:r>
              <w:rPr>
                <w:spacing w:val="-12"/>
              </w:rPr>
              <w:t xml:space="preserve"> </w:t>
            </w:r>
            <w:r>
              <w:t>process</w:t>
            </w:r>
          </w:p>
          <w:p w14:paraId="01149C74" w14:textId="77777777" w:rsidR="002638F1" w:rsidRDefault="00000000">
            <w:pPr>
              <w:pStyle w:val="TableParagraph"/>
              <w:numPr>
                <w:ilvl w:val="0"/>
                <w:numId w:val="23"/>
              </w:numPr>
              <w:tabs>
                <w:tab w:val="left" w:pos="819"/>
                <w:tab w:val="left" w:pos="820"/>
              </w:tabs>
              <w:spacing w:before="1"/>
            </w:pPr>
            <w:r>
              <w:t>ESEA</w:t>
            </w:r>
            <w:r>
              <w:rPr>
                <w:spacing w:val="-14"/>
              </w:rPr>
              <w:t xml:space="preserve"> </w:t>
            </w:r>
            <w:r>
              <w:t>Monitoring</w:t>
            </w:r>
            <w:r>
              <w:rPr>
                <w:spacing w:val="-14"/>
              </w:rPr>
              <w:t xml:space="preserve"> </w:t>
            </w:r>
            <w:r>
              <w:t>Status</w:t>
            </w:r>
            <w:r>
              <w:rPr>
                <w:spacing w:val="-14"/>
              </w:rPr>
              <w:t xml:space="preserve"> </w:t>
            </w:r>
            <w:r>
              <w:t>Updates</w:t>
            </w:r>
          </w:p>
          <w:p w14:paraId="0EC2C00C" w14:textId="77777777" w:rsidR="002638F1" w:rsidRDefault="00000000">
            <w:pPr>
              <w:pStyle w:val="TableParagraph"/>
              <w:numPr>
                <w:ilvl w:val="0"/>
                <w:numId w:val="23"/>
              </w:numPr>
              <w:tabs>
                <w:tab w:val="left" w:pos="819"/>
                <w:tab w:val="left" w:pos="820"/>
              </w:tabs>
            </w:pPr>
            <w:r>
              <w:t>ESSER</w:t>
            </w:r>
            <w:r>
              <w:rPr>
                <w:spacing w:val="-13"/>
              </w:rPr>
              <w:t xml:space="preserve"> </w:t>
            </w:r>
            <w:r>
              <w:t>Monitoring</w:t>
            </w:r>
            <w:r>
              <w:rPr>
                <w:spacing w:val="-13"/>
              </w:rPr>
              <w:t xml:space="preserve"> </w:t>
            </w:r>
            <w:r>
              <w:t>Status</w:t>
            </w:r>
            <w:r>
              <w:rPr>
                <w:spacing w:val="-13"/>
              </w:rPr>
              <w:t xml:space="preserve"> </w:t>
            </w:r>
            <w:r>
              <w:t>Update</w:t>
            </w:r>
          </w:p>
          <w:p w14:paraId="604E3EC9" w14:textId="77777777" w:rsidR="002638F1" w:rsidRDefault="00000000">
            <w:pPr>
              <w:pStyle w:val="TableParagraph"/>
              <w:numPr>
                <w:ilvl w:val="1"/>
                <w:numId w:val="23"/>
              </w:numPr>
              <w:tabs>
                <w:tab w:val="left" w:pos="1539"/>
                <w:tab w:val="left" w:pos="1540"/>
              </w:tabs>
              <w:ind w:right="294"/>
            </w:pPr>
            <w:r>
              <w:t>How LEAs can</w:t>
            </w:r>
            <w:r>
              <w:rPr>
                <w:spacing w:val="-22"/>
              </w:rPr>
              <w:t xml:space="preserve"> </w:t>
            </w:r>
            <w:r>
              <w:t>prepare for future ESSER monitoring</w:t>
            </w:r>
          </w:p>
        </w:tc>
        <w:tc>
          <w:tcPr>
            <w:tcW w:w="4420" w:type="dxa"/>
          </w:tcPr>
          <w:p w14:paraId="34CB93BA" w14:textId="77777777" w:rsidR="002638F1" w:rsidRDefault="00000000">
            <w:pPr>
              <w:pStyle w:val="TableParagraph"/>
              <w:spacing w:line="268" w:lineRule="exact"/>
              <w:ind w:left="100" w:firstLine="0"/>
            </w:pPr>
            <w:r>
              <w:rPr>
                <w:u w:val="thick"/>
              </w:rPr>
              <w:t>Presentation Highlights</w:t>
            </w:r>
          </w:p>
          <w:p w14:paraId="00EF1B8B" w14:textId="77777777" w:rsidR="002638F1" w:rsidRDefault="00000000">
            <w:pPr>
              <w:pStyle w:val="TableParagraph"/>
              <w:numPr>
                <w:ilvl w:val="0"/>
                <w:numId w:val="22"/>
              </w:numPr>
              <w:tabs>
                <w:tab w:val="left" w:pos="819"/>
                <w:tab w:val="left" w:pos="820"/>
              </w:tabs>
              <w:ind w:right="118"/>
            </w:pPr>
            <w:r>
              <w:t>The</w:t>
            </w:r>
            <w:r>
              <w:rPr>
                <w:spacing w:val="-6"/>
              </w:rPr>
              <w:t xml:space="preserve"> </w:t>
            </w:r>
            <w:r>
              <w:t>purpose</w:t>
            </w:r>
            <w:r>
              <w:rPr>
                <w:spacing w:val="-6"/>
              </w:rPr>
              <w:t xml:space="preserve"> </w:t>
            </w:r>
            <w:r>
              <w:t>of</w:t>
            </w:r>
            <w:r>
              <w:rPr>
                <w:spacing w:val="-6"/>
              </w:rPr>
              <w:t xml:space="preserve"> </w:t>
            </w:r>
            <w:r>
              <w:t>monitoring</w:t>
            </w:r>
            <w:r>
              <w:rPr>
                <w:spacing w:val="-6"/>
              </w:rPr>
              <w:t xml:space="preserve"> </w:t>
            </w:r>
            <w:r>
              <w:t>review</w:t>
            </w:r>
            <w:r>
              <w:rPr>
                <w:spacing w:val="-6"/>
              </w:rPr>
              <w:t xml:space="preserve"> </w:t>
            </w:r>
            <w:r>
              <w:t>is</w:t>
            </w:r>
            <w:r>
              <w:rPr>
                <w:spacing w:val="-6"/>
              </w:rPr>
              <w:t xml:space="preserve"> </w:t>
            </w:r>
            <w:r>
              <w:t>to support LEAs with potential risks and/or non-compliance identified in the</w:t>
            </w:r>
            <w:r>
              <w:rPr>
                <w:spacing w:val="-8"/>
              </w:rPr>
              <w:t xml:space="preserve"> </w:t>
            </w:r>
            <w:r>
              <w:t>document</w:t>
            </w:r>
            <w:r>
              <w:rPr>
                <w:spacing w:val="-8"/>
              </w:rPr>
              <w:t xml:space="preserve"> </w:t>
            </w:r>
            <w:r>
              <w:t>review</w:t>
            </w:r>
            <w:r>
              <w:rPr>
                <w:spacing w:val="-8"/>
              </w:rPr>
              <w:t xml:space="preserve"> </w:t>
            </w:r>
            <w:r>
              <w:t>process,</w:t>
            </w:r>
            <w:r>
              <w:rPr>
                <w:spacing w:val="-8"/>
              </w:rPr>
              <w:t xml:space="preserve"> </w:t>
            </w:r>
            <w:proofErr w:type="gramStart"/>
            <w:r>
              <w:t>in</w:t>
            </w:r>
            <w:r>
              <w:rPr>
                <w:spacing w:val="-8"/>
              </w:rPr>
              <w:t xml:space="preserve"> </w:t>
            </w:r>
            <w:r>
              <w:t>order to</w:t>
            </w:r>
            <w:proofErr w:type="gramEnd"/>
            <w:r>
              <w:rPr>
                <w:spacing w:val="-11"/>
              </w:rPr>
              <w:t xml:space="preserve"> </w:t>
            </w:r>
            <w:r>
              <w:t>prevent</w:t>
            </w:r>
            <w:r>
              <w:rPr>
                <w:spacing w:val="-11"/>
              </w:rPr>
              <w:t xml:space="preserve"> </w:t>
            </w:r>
            <w:r>
              <w:t>or</w:t>
            </w:r>
            <w:r>
              <w:rPr>
                <w:spacing w:val="-11"/>
              </w:rPr>
              <w:t xml:space="preserve"> </w:t>
            </w:r>
            <w:r>
              <w:t>mitigate</w:t>
            </w:r>
            <w:r>
              <w:rPr>
                <w:spacing w:val="-11"/>
              </w:rPr>
              <w:t xml:space="preserve"> </w:t>
            </w:r>
            <w:r>
              <w:t>non-compliance and</w:t>
            </w:r>
            <w:r>
              <w:rPr>
                <w:spacing w:val="-10"/>
              </w:rPr>
              <w:t xml:space="preserve"> </w:t>
            </w:r>
            <w:r>
              <w:t>identify</w:t>
            </w:r>
            <w:r>
              <w:rPr>
                <w:spacing w:val="-10"/>
              </w:rPr>
              <w:t xml:space="preserve"> </w:t>
            </w:r>
            <w:r>
              <w:t>areas</w:t>
            </w:r>
            <w:r>
              <w:rPr>
                <w:spacing w:val="-10"/>
              </w:rPr>
              <w:t xml:space="preserve"> </w:t>
            </w:r>
            <w:r>
              <w:t>of</w:t>
            </w:r>
            <w:r>
              <w:rPr>
                <w:spacing w:val="-10"/>
              </w:rPr>
              <w:t xml:space="preserve"> </w:t>
            </w:r>
            <w:r>
              <w:t>improvement.</w:t>
            </w:r>
          </w:p>
          <w:p w14:paraId="70005638" w14:textId="77777777" w:rsidR="002638F1" w:rsidRDefault="00000000">
            <w:pPr>
              <w:pStyle w:val="TableParagraph"/>
              <w:numPr>
                <w:ilvl w:val="0"/>
                <w:numId w:val="22"/>
              </w:numPr>
              <w:tabs>
                <w:tab w:val="left" w:pos="819"/>
                <w:tab w:val="left" w:pos="820"/>
              </w:tabs>
              <w:ind w:right="118"/>
            </w:pPr>
            <w:r>
              <w:t>Program</w:t>
            </w:r>
            <w:r>
              <w:rPr>
                <w:spacing w:val="-12"/>
              </w:rPr>
              <w:t xml:space="preserve"> </w:t>
            </w:r>
            <w:r>
              <w:t>requirements</w:t>
            </w:r>
            <w:r>
              <w:rPr>
                <w:spacing w:val="-12"/>
              </w:rPr>
              <w:t xml:space="preserve"> </w:t>
            </w:r>
            <w:r>
              <w:t>are</w:t>
            </w:r>
            <w:r>
              <w:rPr>
                <w:spacing w:val="-12"/>
              </w:rPr>
              <w:t xml:space="preserve"> </w:t>
            </w:r>
            <w:r>
              <w:t>divided</w:t>
            </w:r>
            <w:r>
              <w:rPr>
                <w:spacing w:val="-12"/>
              </w:rPr>
              <w:t xml:space="preserve"> </w:t>
            </w:r>
            <w:r>
              <w:t>into four categories: Meaningful Stakeholder Engagement and Partnership, Identification and Delivery of Services, Evaluation of Program Impact (newly added), and Fiscal</w:t>
            </w:r>
            <w:r>
              <w:rPr>
                <w:spacing w:val="-26"/>
              </w:rPr>
              <w:t xml:space="preserve"> </w:t>
            </w:r>
            <w:r>
              <w:t>Requirements.</w:t>
            </w:r>
          </w:p>
          <w:p w14:paraId="57F8A16C" w14:textId="77777777" w:rsidR="002638F1" w:rsidRDefault="00000000">
            <w:pPr>
              <w:pStyle w:val="TableParagraph"/>
              <w:numPr>
                <w:ilvl w:val="0"/>
                <w:numId w:val="22"/>
              </w:numPr>
              <w:tabs>
                <w:tab w:val="left" w:pos="819"/>
                <w:tab w:val="left" w:pos="820"/>
              </w:tabs>
              <w:ind w:right="199"/>
            </w:pPr>
            <w:r>
              <w:rPr>
                <w:spacing w:val="-4"/>
              </w:rPr>
              <w:t xml:space="preserve">CDE’s </w:t>
            </w:r>
            <w:r>
              <w:t>monitoring team is currently completing evidence reviews and writing</w:t>
            </w:r>
            <w:r>
              <w:rPr>
                <w:spacing w:val="-11"/>
              </w:rPr>
              <w:t xml:space="preserve"> </w:t>
            </w:r>
            <w:r>
              <w:t>reports</w:t>
            </w:r>
            <w:r>
              <w:rPr>
                <w:spacing w:val="-11"/>
              </w:rPr>
              <w:t xml:space="preserve"> </w:t>
            </w:r>
            <w:r>
              <w:t>for</w:t>
            </w:r>
            <w:r>
              <w:rPr>
                <w:spacing w:val="-11"/>
              </w:rPr>
              <w:t xml:space="preserve"> </w:t>
            </w:r>
            <w:r>
              <w:t>districts</w:t>
            </w:r>
            <w:r>
              <w:rPr>
                <w:spacing w:val="-11"/>
              </w:rPr>
              <w:t xml:space="preserve"> </w:t>
            </w:r>
            <w:r>
              <w:t xml:space="preserve">monitored in 2021-22 (51 districts). CDE is finalizing program requirements and preparing notification </w:t>
            </w:r>
            <w:r>
              <w:rPr>
                <w:spacing w:val="-3"/>
              </w:rPr>
              <w:t xml:space="preserve">letters </w:t>
            </w:r>
            <w:r>
              <w:t>for districts to be monitored in 2022-23 (82</w:t>
            </w:r>
            <w:r>
              <w:rPr>
                <w:spacing w:val="-15"/>
              </w:rPr>
              <w:t xml:space="preserve"> </w:t>
            </w:r>
            <w:r>
              <w:t>districts).</w:t>
            </w:r>
          </w:p>
          <w:p w14:paraId="78559402" w14:textId="77777777" w:rsidR="002638F1" w:rsidRDefault="00000000">
            <w:pPr>
              <w:pStyle w:val="TableParagraph"/>
              <w:numPr>
                <w:ilvl w:val="0"/>
                <w:numId w:val="22"/>
              </w:numPr>
              <w:tabs>
                <w:tab w:val="left" w:pos="819"/>
                <w:tab w:val="left" w:pos="820"/>
              </w:tabs>
              <w:ind w:right="482"/>
            </w:pPr>
            <w:r>
              <w:t xml:space="preserve">The monitoring team is refining internal </w:t>
            </w:r>
            <w:r>
              <w:rPr>
                <w:spacing w:val="-3"/>
              </w:rPr>
              <w:t xml:space="preserve">systems </w:t>
            </w:r>
            <w:r>
              <w:t>around tracking findings and follow-up needed</w:t>
            </w:r>
            <w:r>
              <w:rPr>
                <w:spacing w:val="-33"/>
              </w:rPr>
              <w:t xml:space="preserve"> </w:t>
            </w:r>
            <w:r>
              <w:t>and implementing internal norming activities, including monitoring vs. auditing.</w:t>
            </w:r>
          </w:p>
          <w:p w14:paraId="061C0086" w14:textId="77777777" w:rsidR="002638F1" w:rsidRDefault="00000000">
            <w:pPr>
              <w:pStyle w:val="TableParagraph"/>
              <w:ind w:left="100" w:firstLine="0"/>
            </w:pPr>
            <w:r>
              <w:rPr>
                <w:u w:val="thick"/>
              </w:rPr>
              <w:t>CoP Feedback:</w:t>
            </w:r>
          </w:p>
          <w:p w14:paraId="7B4CC874" w14:textId="77777777" w:rsidR="002638F1" w:rsidRDefault="00000000">
            <w:pPr>
              <w:pStyle w:val="TableParagraph"/>
              <w:numPr>
                <w:ilvl w:val="0"/>
                <w:numId w:val="22"/>
              </w:numPr>
              <w:tabs>
                <w:tab w:val="left" w:pos="819"/>
                <w:tab w:val="left" w:pos="820"/>
              </w:tabs>
              <w:ind w:right="256"/>
            </w:pPr>
            <w:r>
              <w:t>Recommendation to show</w:t>
            </w:r>
            <w:r>
              <w:rPr>
                <w:spacing w:val="-37"/>
              </w:rPr>
              <w:t xml:space="preserve"> </w:t>
            </w:r>
            <w:r>
              <w:t>exemplary monitoring</w:t>
            </w:r>
            <w:r>
              <w:rPr>
                <w:spacing w:val="-12"/>
              </w:rPr>
              <w:t xml:space="preserve"> </w:t>
            </w:r>
            <w:r>
              <w:t>examples</w:t>
            </w:r>
            <w:r>
              <w:rPr>
                <w:spacing w:val="-12"/>
              </w:rPr>
              <w:t xml:space="preserve"> </w:t>
            </w:r>
            <w:r>
              <w:t>at</w:t>
            </w:r>
            <w:r>
              <w:rPr>
                <w:spacing w:val="-12"/>
              </w:rPr>
              <w:t xml:space="preserve"> </w:t>
            </w:r>
            <w:r>
              <w:t>office</w:t>
            </w:r>
            <w:r>
              <w:rPr>
                <w:spacing w:val="-12"/>
              </w:rPr>
              <w:t xml:space="preserve"> </w:t>
            </w:r>
            <w:r>
              <w:t>hours.</w:t>
            </w:r>
          </w:p>
          <w:p w14:paraId="4BB2F7AF" w14:textId="77777777" w:rsidR="002638F1" w:rsidRDefault="00000000">
            <w:pPr>
              <w:pStyle w:val="TableParagraph"/>
              <w:numPr>
                <w:ilvl w:val="0"/>
                <w:numId w:val="22"/>
              </w:numPr>
              <w:tabs>
                <w:tab w:val="left" w:pos="819"/>
                <w:tab w:val="left" w:pos="820"/>
              </w:tabs>
              <w:ind w:right="295"/>
            </w:pPr>
            <w:r>
              <w:t>Request for CDE to stabilize and outline monitoring indicators.</w:t>
            </w:r>
            <w:r>
              <w:rPr>
                <w:spacing w:val="7"/>
              </w:rPr>
              <w:t xml:space="preserve"> </w:t>
            </w:r>
            <w:r>
              <w:t>Those</w:t>
            </w:r>
          </w:p>
        </w:tc>
      </w:tr>
    </w:tbl>
    <w:p w14:paraId="213B64F0" w14:textId="77777777" w:rsidR="002638F1" w:rsidRDefault="002638F1">
      <w:pPr>
        <w:sectPr w:rsidR="002638F1">
          <w:pgSz w:w="12240" w:h="15840"/>
          <w:pgMar w:top="740" w:right="580" w:bottom="280" w:left="480" w:header="720" w:footer="720" w:gutter="0"/>
          <w:cols w:space="720"/>
        </w:sectPr>
      </w:pPr>
    </w:p>
    <w:p w14:paraId="7E9C009C" w14:textId="77777777" w:rsidR="002638F1" w:rsidRDefault="00000000">
      <w:pPr>
        <w:pStyle w:val="BodyText"/>
        <w:ind w:left="270"/>
        <w:rPr>
          <w:rFonts w:ascii="Arial"/>
          <w:sz w:val="20"/>
        </w:rPr>
      </w:pPr>
      <w:r>
        <w:rPr>
          <w:rFonts w:ascii="Arial"/>
          <w:noProof/>
          <w:sz w:val="20"/>
        </w:rPr>
        <w:lastRenderedPageBreak/>
        <w:drawing>
          <wp:inline distT="0" distB="0" distL="0" distR="0" wp14:anchorId="03127B2E" wp14:editId="04CBA56A">
            <wp:extent cx="6853087" cy="3321843"/>
            <wp:effectExtent l="0" t="0" r="0" b="0"/>
            <wp:docPr id="7"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853087" cy="3321843"/>
                    </a:xfrm>
                    <a:prstGeom prst="rect">
                      <a:avLst/>
                    </a:prstGeom>
                  </pic:spPr>
                </pic:pic>
              </a:graphicData>
            </a:graphic>
          </wp:inline>
        </w:drawing>
      </w:r>
    </w:p>
    <w:p w14:paraId="41D04E11" w14:textId="77777777" w:rsidR="002638F1" w:rsidRDefault="002638F1">
      <w:pPr>
        <w:pStyle w:val="BodyText"/>
        <w:spacing w:before="10"/>
        <w:rPr>
          <w:rFonts w:ascii="Arial"/>
          <w:sz w:val="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3840"/>
        <w:gridCol w:w="4420"/>
      </w:tblGrid>
      <w:tr w:rsidR="002638F1" w14:paraId="52D062D2" w14:textId="77777777">
        <w:trPr>
          <w:trHeight w:hRule="exact" w:val="3760"/>
        </w:trPr>
        <w:tc>
          <w:tcPr>
            <w:tcW w:w="2280" w:type="dxa"/>
          </w:tcPr>
          <w:p w14:paraId="6F4FC381" w14:textId="77777777" w:rsidR="002638F1" w:rsidRDefault="002638F1"/>
        </w:tc>
        <w:tc>
          <w:tcPr>
            <w:tcW w:w="3840" w:type="dxa"/>
          </w:tcPr>
          <w:p w14:paraId="620C2A31" w14:textId="77777777" w:rsidR="002638F1" w:rsidRDefault="002638F1"/>
        </w:tc>
        <w:tc>
          <w:tcPr>
            <w:tcW w:w="4420" w:type="dxa"/>
          </w:tcPr>
          <w:p w14:paraId="07BB7D3C" w14:textId="77777777" w:rsidR="002638F1" w:rsidRDefault="00000000">
            <w:pPr>
              <w:pStyle w:val="TableParagraph"/>
              <w:ind w:firstLine="0"/>
            </w:pPr>
            <w:r>
              <w:t>being monitored this year will have fewer indicators than those monitored in 23-24.</w:t>
            </w:r>
          </w:p>
          <w:p w14:paraId="3EC01BB2" w14:textId="77777777" w:rsidR="002638F1" w:rsidRDefault="00000000">
            <w:pPr>
              <w:pStyle w:val="TableParagraph"/>
              <w:numPr>
                <w:ilvl w:val="0"/>
                <w:numId w:val="21"/>
              </w:numPr>
              <w:tabs>
                <w:tab w:val="left" w:pos="819"/>
                <w:tab w:val="left" w:pos="820"/>
              </w:tabs>
              <w:spacing w:before="1"/>
              <w:ind w:right="120"/>
            </w:pPr>
            <w:r>
              <w:t>Request for CDE to share the indicators and necessary documentation in advance with districts. Clearly message that districts are monitored on expenditures, policies, and plans from the previous fiscal</w:t>
            </w:r>
            <w:r>
              <w:rPr>
                <w:spacing w:val="-5"/>
              </w:rPr>
              <w:t xml:space="preserve"> </w:t>
            </w:r>
            <w:r>
              <w:rPr>
                <w:spacing w:val="-6"/>
              </w:rPr>
              <w:t>year.</w:t>
            </w:r>
          </w:p>
          <w:p w14:paraId="6AF35EA4" w14:textId="77777777" w:rsidR="002638F1" w:rsidRDefault="00000000">
            <w:pPr>
              <w:pStyle w:val="TableParagraph"/>
              <w:numPr>
                <w:ilvl w:val="0"/>
                <w:numId w:val="21"/>
              </w:numPr>
              <w:tabs>
                <w:tab w:val="left" w:pos="819"/>
                <w:tab w:val="left" w:pos="820"/>
              </w:tabs>
              <w:ind w:right="410"/>
            </w:pPr>
            <w:r>
              <w:t>Request</w:t>
            </w:r>
            <w:r>
              <w:rPr>
                <w:spacing w:val="-9"/>
              </w:rPr>
              <w:t xml:space="preserve"> </w:t>
            </w:r>
            <w:r>
              <w:t>for</w:t>
            </w:r>
            <w:r>
              <w:rPr>
                <w:spacing w:val="-9"/>
              </w:rPr>
              <w:t xml:space="preserve"> </w:t>
            </w:r>
            <w:r>
              <w:t>CDE</w:t>
            </w:r>
            <w:r>
              <w:rPr>
                <w:spacing w:val="-9"/>
              </w:rPr>
              <w:t xml:space="preserve"> </w:t>
            </w:r>
            <w:r>
              <w:t>to</w:t>
            </w:r>
            <w:r>
              <w:rPr>
                <w:spacing w:val="-9"/>
              </w:rPr>
              <w:t xml:space="preserve"> </w:t>
            </w:r>
            <w:r>
              <w:t>provide</w:t>
            </w:r>
            <w:r>
              <w:rPr>
                <w:spacing w:val="-9"/>
              </w:rPr>
              <w:t xml:space="preserve"> </w:t>
            </w:r>
            <w:r>
              <w:t>updates and clarification, as</w:t>
            </w:r>
            <w:r>
              <w:rPr>
                <w:spacing w:val="-37"/>
              </w:rPr>
              <w:t xml:space="preserve"> </w:t>
            </w:r>
            <w:r>
              <w:t>available.</w:t>
            </w:r>
          </w:p>
          <w:p w14:paraId="1582B7C3" w14:textId="77777777" w:rsidR="002638F1" w:rsidRDefault="00000000">
            <w:pPr>
              <w:pStyle w:val="TableParagraph"/>
              <w:numPr>
                <w:ilvl w:val="0"/>
                <w:numId w:val="21"/>
              </w:numPr>
              <w:tabs>
                <w:tab w:val="left" w:pos="819"/>
                <w:tab w:val="left" w:pos="820"/>
              </w:tabs>
              <w:ind w:right="226"/>
            </w:pPr>
            <w:r>
              <w:t>Additional</w:t>
            </w:r>
            <w:r>
              <w:rPr>
                <w:spacing w:val="-10"/>
              </w:rPr>
              <w:t xml:space="preserve"> </w:t>
            </w:r>
            <w:r>
              <w:t>feedback</w:t>
            </w:r>
            <w:r>
              <w:rPr>
                <w:spacing w:val="-10"/>
              </w:rPr>
              <w:t xml:space="preserve"> </w:t>
            </w:r>
            <w:r>
              <w:t>from</w:t>
            </w:r>
            <w:r>
              <w:rPr>
                <w:spacing w:val="-10"/>
              </w:rPr>
              <w:t xml:space="preserve"> </w:t>
            </w:r>
            <w:r>
              <w:t>small</w:t>
            </w:r>
            <w:r>
              <w:rPr>
                <w:spacing w:val="-10"/>
              </w:rPr>
              <w:t xml:space="preserve"> </w:t>
            </w:r>
            <w:r>
              <w:t xml:space="preserve">group discussion was </w:t>
            </w:r>
            <w:hyperlink r:id="rId7">
              <w:r>
                <w:rPr>
                  <w:color w:val="1154CC"/>
                  <w:u w:val="thick" w:color="1154CC"/>
                </w:rPr>
                <w:t>recorded</w:t>
              </w:r>
              <w:r>
                <w:rPr>
                  <w:color w:val="1154CC"/>
                  <w:spacing w:val="-35"/>
                  <w:u w:val="thick" w:color="1154CC"/>
                </w:rPr>
                <w:t xml:space="preserve"> </w:t>
              </w:r>
              <w:r>
                <w:rPr>
                  <w:color w:val="1154CC"/>
                  <w:u w:val="thick" w:color="1154CC"/>
                </w:rPr>
                <w:t>here.</w:t>
              </w:r>
            </w:hyperlink>
          </w:p>
        </w:tc>
      </w:tr>
      <w:tr w:rsidR="002638F1" w14:paraId="61F78AC6" w14:textId="77777777">
        <w:trPr>
          <w:trHeight w:hRule="exact" w:val="3240"/>
        </w:trPr>
        <w:tc>
          <w:tcPr>
            <w:tcW w:w="2280" w:type="dxa"/>
          </w:tcPr>
          <w:p w14:paraId="1F6BE7DC" w14:textId="77777777" w:rsidR="002638F1" w:rsidRDefault="00000000">
            <w:pPr>
              <w:pStyle w:val="TableParagraph"/>
              <w:spacing w:before="14"/>
              <w:ind w:left="95" w:right="83" w:firstLine="0"/>
              <w:jc w:val="center"/>
              <w:rPr>
                <w:b/>
              </w:rPr>
            </w:pPr>
            <w:r>
              <w:rPr>
                <w:b/>
              </w:rPr>
              <w:t>Introduction to School Quality and Support Division</w:t>
            </w:r>
          </w:p>
          <w:p w14:paraId="09AAA709" w14:textId="77777777" w:rsidR="002638F1" w:rsidRDefault="00000000">
            <w:pPr>
              <w:pStyle w:val="TableParagraph"/>
              <w:ind w:left="198" w:right="188" w:firstLine="0"/>
              <w:jc w:val="center"/>
              <w:rPr>
                <w:b/>
              </w:rPr>
            </w:pPr>
            <w:r>
              <w:rPr>
                <w:b/>
              </w:rPr>
              <w:t>11:30-11:45</w:t>
            </w:r>
          </w:p>
          <w:p w14:paraId="72D6BC03" w14:textId="77777777" w:rsidR="002638F1" w:rsidRDefault="00000000">
            <w:pPr>
              <w:pStyle w:val="TableParagraph"/>
              <w:ind w:left="198" w:right="188" w:firstLine="0"/>
              <w:jc w:val="center"/>
              <w:rPr>
                <w:i/>
              </w:rPr>
            </w:pPr>
            <w:r>
              <w:rPr>
                <w:i/>
              </w:rPr>
              <w:t>Rhonda Haniford</w:t>
            </w:r>
          </w:p>
        </w:tc>
        <w:tc>
          <w:tcPr>
            <w:tcW w:w="3840" w:type="dxa"/>
          </w:tcPr>
          <w:p w14:paraId="32F7C4B0" w14:textId="77777777" w:rsidR="002638F1" w:rsidRDefault="00000000">
            <w:pPr>
              <w:pStyle w:val="TableParagraph"/>
              <w:numPr>
                <w:ilvl w:val="0"/>
                <w:numId w:val="20"/>
              </w:numPr>
              <w:tabs>
                <w:tab w:val="left" w:pos="819"/>
                <w:tab w:val="left" w:pos="820"/>
              </w:tabs>
              <w:spacing w:before="14"/>
              <w:ind w:right="298"/>
            </w:pPr>
            <w:r>
              <w:t>Introduction to School Quality and Support division; How</w:t>
            </w:r>
            <w:r>
              <w:rPr>
                <w:spacing w:val="-22"/>
              </w:rPr>
              <w:t xml:space="preserve"> </w:t>
            </w:r>
            <w:r>
              <w:t>the new Federal Programs and Supports office fits into the division</w:t>
            </w:r>
          </w:p>
        </w:tc>
        <w:tc>
          <w:tcPr>
            <w:tcW w:w="4420" w:type="dxa"/>
          </w:tcPr>
          <w:p w14:paraId="664168AE" w14:textId="77777777" w:rsidR="002638F1" w:rsidRDefault="00000000">
            <w:pPr>
              <w:pStyle w:val="TableParagraph"/>
              <w:spacing w:before="14"/>
              <w:ind w:left="100" w:firstLine="0"/>
            </w:pPr>
            <w:r>
              <w:rPr>
                <w:u w:val="thick"/>
              </w:rPr>
              <w:t>Presentation Highlights:</w:t>
            </w:r>
          </w:p>
          <w:p w14:paraId="7659C5C2" w14:textId="77777777" w:rsidR="002638F1" w:rsidRDefault="00000000">
            <w:pPr>
              <w:pStyle w:val="TableParagraph"/>
              <w:numPr>
                <w:ilvl w:val="0"/>
                <w:numId w:val="19"/>
              </w:numPr>
              <w:tabs>
                <w:tab w:val="left" w:pos="819"/>
                <w:tab w:val="left" w:pos="820"/>
              </w:tabs>
              <w:ind w:right="204"/>
            </w:pPr>
            <w:r>
              <w:t xml:space="preserve">The School Quality and Support division is made up of the Accountability and Continuous Improvement Unit, Federal Programs &amp; Supports Unit, Schools of Choice Unit, Field Services &amp; Support, and School &amp; District </w:t>
            </w:r>
            <w:r>
              <w:rPr>
                <w:spacing w:val="-3"/>
              </w:rPr>
              <w:t>Transformation</w:t>
            </w:r>
            <w:r>
              <w:rPr>
                <w:spacing w:val="-18"/>
              </w:rPr>
              <w:t xml:space="preserve"> </w:t>
            </w:r>
            <w:r>
              <w:t>Unit.</w:t>
            </w:r>
          </w:p>
          <w:p w14:paraId="6D04888D" w14:textId="77777777" w:rsidR="002638F1" w:rsidRDefault="00000000">
            <w:pPr>
              <w:pStyle w:val="TableParagraph"/>
              <w:numPr>
                <w:ilvl w:val="0"/>
                <w:numId w:val="19"/>
              </w:numPr>
              <w:tabs>
                <w:tab w:val="left" w:pos="819"/>
                <w:tab w:val="left" w:pos="820"/>
              </w:tabs>
              <w:ind w:right="125"/>
            </w:pPr>
            <w:r>
              <w:t>The</w:t>
            </w:r>
            <w:r>
              <w:rPr>
                <w:spacing w:val="-6"/>
              </w:rPr>
              <w:t xml:space="preserve"> </w:t>
            </w:r>
            <w:r>
              <w:t>vision</w:t>
            </w:r>
            <w:r>
              <w:rPr>
                <w:spacing w:val="-6"/>
              </w:rPr>
              <w:t xml:space="preserve"> </w:t>
            </w:r>
            <w:r>
              <w:t>is</w:t>
            </w:r>
            <w:r>
              <w:rPr>
                <w:spacing w:val="-6"/>
              </w:rPr>
              <w:t xml:space="preserve"> </w:t>
            </w:r>
            <w:r>
              <w:t>to</w:t>
            </w:r>
            <w:r>
              <w:rPr>
                <w:spacing w:val="-6"/>
              </w:rPr>
              <w:t xml:space="preserve"> </w:t>
            </w:r>
            <w:r>
              <w:t>further</w:t>
            </w:r>
            <w:r>
              <w:rPr>
                <w:spacing w:val="-6"/>
              </w:rPr>
              <w:t xml:space="preserve"> </w:t>
            </w:r>
            <w:r>
              <w:t>build</w:t>
            </w:r>
            <w:r>
              <w:rPr>
                <w:spacing w:val="-6"/>
              </w:rPr>
              <w:t xml:space="preserve"> </w:t>
            </w:r>
            <w:r>
              <w:t>continuity of supports and services to the field with better alignment with other units within the</w:t>
            </w:r>
            <w:r>
              <w:rPr>
                <w:spacing w:val="-18"/>
              </w:rPr>
              <w:t xml:space="preserve"> </w:t>
            </w:r>
            <w:r>
              <w:t>divisions.</w:t>
            </w:r>
          </w:p>
        </w:tc>
      </w:tr>
      <w:tr w:rsidR="002638F1" w14:paraId="223BB02A" w14:textId="77777777">
        <w:trPr>
          <w:trHeight w:hRule="exact" w:val="1900"/>
        </w:trPr>
        <w:tc>
          <w:tcPr>
            <w:tcW w:w="2280" w:type="dxa"/>
          </w:tcPr>
          <w:p w14:paraId="7093AA04" w14:textId="77777777" w:rsidR="002638F1" w:rsidRDefault="00000000">
            <w:pPr>
              <w:pStyle w:val="TableParagraph"/>
              <w:spacing w:before="11"/>
              <w:ind w:left="188" w:right="176" w:firstLine="0"/>
              <w:jc w:val="center"/>
              <w:rPr>
                <w:b/>
              </w:rPr>
            </w:pPr>
            <w:r>
              <w:rPr>
                <w:b/>
              </w:rPr>
              <w:t>Consolidated Application Updates 11:45-12:30</w:t>
            </w:r>
          </w:p>
          <w:p w14:paraId="6BEE3E5B" w14:textId="77777777" w:rsidR="002638F1" w:rsidRDefault="00000000">
            <w:pPr>
              <w:pStyle w:val="TableParagraph"/>
              <w:ind w:left="200" w:right="188" w:firstLine="0"/>
              <w:jc w:val="center"/>
              <w:rPr>
                <w:i/>
              </w:rPr>
            </w:pPr>
            <w:r>
              <w:rPr>
                <w:i/>
              </w:rPr>
              <w:t>DeLilah, Michelle, Niko, Shannon</w:t>
            </w:r>
          </w:p>
        </w:tc>
        <w:tc>
          <w:tcPr>
            <w:tcW w:w="3840" w:type="dxa"/>
          </w:tcPr>
          <w:p w14:paraId="2DDB2045" w14:textId="77777777" w:rsidR="002638F1" w:rsidRDefault="00000000">
            <w:pPr>
              <w:pStyle w:val="TableParagraph"/>
              <w:numPr>
                <w:ilvl w:val="0"/>
                <w:numId w:val="18"/>
              </w:numPr>
              <w:tabs>
                <w:tab w:val="left" w:pos="819"/>
                <w:tab w:val="left" w:pos="820"/>
              </w:tabs>
              <w:spacing w:before="11"/>
              <w:ind w:right="386"/>
            </w:pPr>
            <w:r>
              <w:t>Consolidated Application</w:t>
            </w:r>
            <w:r>
              <w:rPr>
                <w:spacing w:val="-26"/>
              </w:rPr>
              <w:t xml:space="preserve"> </w:t>
            </w:r>
            <w:r>
              <w:t>and Allocation</w:t>
            </w:r>
            <w:r>
              <w:rPr>
                <w:spacing w:val="-24"/>
              </w:rPr>
              <w:t xml:space="preserve"> </w:t>
            </w:r>
            <w:r>
              <w:t>status</w:t>
            </w:r>
          </w:p>
          <w:p w14:paraId="4A71D09B" w14:textId="77777777" w:rsidR="002638F1" w:rsidRDefault="00000000">
            <w:pPr>
              <w:pStyle w:val="TableParagraph"/>
              <w:numPr>
                <w:ilvl w:val="0"/>
                <w:numId w:val="18"/>
              </w:numPr>
              <w:tabs>
                <w:tab w:val="left" w:pos="819"/>
                <w:tab w:val="left" w:pos="820"/>
              </w:tabs>
              <w:ind w:right="476"/>
            </w:pPr>
            <w:r>
              <w:t>Grants Management</w:t>
            </w:r>
            <w:r>
              <w:rPr>
                <w:spacing w:val="-17"/>
              </w:rPr>
              <w:t xml:space="preserve"> </w:t>
            </w:r>
            <w:r>
              <w:rPr>
                <w:spacing w:val="-3"/>
              </w:rPr>
              <w:t xml:space="preserve">System </w:t>
            </w:r>
            <w:r>
              <w:t>updates</w:t>
            </w:r>
          </w:p>
          <w:p w14:paraId="0B5CA679" w14:textId="77777777" w:rsidR="002638F1" w:rsidRDefault="00000000">
            <w:pPr>
              <w:pStyle w:val="TableParagraph"/>
              <w:numPr>
                <w:ilvl w:val="0"/>
                <w:numId w:val="18"/>
              </w:numPr>
              <w:tabs>
                <w:tab w:val="left" w:pos="819"/>
                <w:tab w:val="left" w:pos="820"/>
              </w:tabs>
              <w:ind w:right="1015"/>
            </w:pPr>
            <w:r>
              <w:t>Title II Alternative</w:t>
            </w:r>
            <w:r>
              <w:rPr>
                <w:spacing w:val="-25"/>
              </w:rPr>
              <w:t xml:space="preserve"> </w:t>
            </w:r>
            <w:r>
              <w:t>EDT Calculator</w:t>
            </w:r>
          </w:p>
          <w:p w14:paraId="7C6B3377" w14:textId="77777777" w:rsidR="002638F1" w:rsidRDefault="00000000">
            <w:pPr>
              <w:pStyle w:val="TableParagraph"/>
              <w:numPr>
                <w:ilvl w:val="0"/>
                <w:numId w:val="18"/>
              </w:numPr>
              <w:tabs>
                <w:tab w:val="left" w:pos="819"/>
                <w:tab w:val="left" w:pos="820"/>
              </w:tabs>
            </w:pPr>
            <w:r>
              <w:t>Resources and</w:t>
            </w:r>
            <w:r>
              <w:rPr>
                <w:spacing w:val="-29"/>
              </w:rPr>
              <w:t xml:space="preserve"> </w:t>
            </w:r>
            <w:r>
              <w:t>training</w:t>
            </w:r>
          </w:p>
        </w:tc>
        <w:tc>
          <w:tcPr>
            <w:tcW w:w="4420" w:type="dxa"/>
          </w:tcPr>
          <w:p w14:paraId="37A24F52" w14:textId="77777777" w:rsidR="002638F1" w:rsidRDefault="00000000">
            <w:pPr>
              <w:pStyle w:val="TableParagraph"/>
              <w:spacing w:before="11"/>
              <w:ind w:left="100" w:right="1843" w:firstLine="0"/>
            </w:pPr>
            <w:r>
              <w:rPr>
                <w:u w:val="thick"/>
              </w:rPr>
              <w:t xml:space="preserve">Presentation Highlights: </w:t>
            </w:r>
            <w:r>
              <w:t>Consolidated Application:</w:t>
            </w:r>
          </w:p>
          <w:p w14:paraId="68C9D6A0" w14:textId="77777777" w:rsidR="002638F1" w:rsidRDefault="00000000">
            <w:pPr>
              <w:pStyle w:val="TableParagraph"/>
              <w:numPr>
                <w:ilvl w:val="0"/>
                <w:numId w:val="17"/>
              </w:numPr>
              <w:tabs>
                <w:tab w:val="left" w:pos="819"/>
                <w:tab w:val="left" w:pos="820"/>
              </w:tabs>
              <w:ind w:right="376"/>
            </w:pPr>
            <w:r>
              <w:t>The 2022-2023 Consolidated was launched April 14. Allocations are posted</w:t>
            </w:r>
            <w:r>
              <w:rPr>
                <w:spacing w:val="-9"/>
              </w:rPr>
              <w:t xml:space="preserve"> </w:t>
            </w:r>
            <w:r>
              <w:t>to</w:t>
            </w:r>
            <w:r>
              <w:rPr>
                <w:spacing w:val="-9"/>
              </w:rPr>
              <w:t xml:space="preserve"> </w:t>
            </w:r>
            <w:r>
              <w:t>the</w:t>
            </w:r>
            <w:r>
              <w:rPr>
                <w:spacing w:val="-9"/>
              </w:rPr>
              <w:t xml:space="preserve"> </w:t>
            </w:r>
            <w:r>
              <w:t>Grants</w:t>
            </w:r>
            <w:r>
              <w:rPr>
                <w:spacing w:val="-9"/>
              </w:rPr>
              <w:t xml:space="preserve"> </w:t>
            </w:r>
            <w:r>
              <w:t>Fiscals</w:t>
            </w:r>
            <w:r>
              <w:rPr>
                <w:spacing w:val="-9"/>
              </w:rPr>
              <w:t xml:space="preserve"> </w:t>
            </w:r>
            <w:r>
              <w:t>website and should be uploaded into</w:t>
            </w:r>
            <w:r>
              <w:rPr>
                <w:spacing w:val="-29"/>
              </w:rPr>
              <w:t xml:space="preserve"> </w:t>
            </w:r>
            <w:r>
              <w:t>the</w:t>
            </w:r>
          </w:p>
        </w:tc>
      </w:tr>
    </w:tbl>
    <w:p w14:paraId="66E1EE48" w14:textId="77777777" w:rsidR="002638F1" w:rsidRDefault="002638F1">
      <w:pPr>
        <w:sectPr w:rsidR="002638F1">
          <w:pgSz w:w="12240" w:h="15840"/>
          <w:pgMar w:top="740" w:right="580" w:bottom="280" w:left="480" w:header="720" w:footer="720" w:gutter="0"/>
          <w:cols w:space="720"/>
        </w:sectPr>
      </w:pPr>
    </w:p>
    <w:p w14:paraId="047F34C0" w14:textId="77777777" w:rsidR="002638F1" w:rsidRDefault="00000000">
      <w:pPr>
        <w:pStyle w:val="BodyText"/>
        <w:ind w:left="270"/>
        <w:rPr>
          <w:rFonts w:ascii="Arial"/>
          <w:sz w:val="20"/>
        </w:rPr>
      </w:pPr>
      <w:r>
        <w:rPr>
          <w:rFonts w:ascii="Arial"/>
          <w:noProof/>
          <w:sz w:val="20"/>
        </w:rPr>
        <w:lastRenderedPageBreak/>
        <w:drawing>
          <wp:inline distT="0" distB="0" distL="0" distR="0" wp14:anchorId="2C087A24" wp14:editId="1395851D">
            <wp:extent cx="6853087" cy="3321843"/>
            <wp:effectExtent l="0" t="0" r="0" b="0"/>
            <wp:docPr id="9"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853087" cy="3321843"/>
                    </a:xfrm>
                    <a:prstGeom prst="rect">
                      <a:avLst/>
                    </a:prstGeom>
                  </pic:spPr>
                </pic:pic>
              </a:graphicData>
            </a:graphic>
          </wp:inline>
        </w:drawing>
      </w:r>
    </w:p>
    <w:p w14:paraId="1F174F24" w14:textId="77777777" w:rsidR="002638F1" w:rsidRDefault="002638F1">
      <w:pPr>
        <w:pStyle w:val="BodyText"/>
        <w:spacing w:before="10"/>
        <w:rPr>
          <w:rFonts w:ascii="Arial"/>
          <w:sz w:val="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3840"/>
        <w:gridCol w:w="4420"/>
      </w:tblGrid>
      <w:tr w:rsidR="002638F1" w14:paraId="5C6A879F" w14:textId="77777777">
        <w:trPr>
          <w:trHeight w:hRule="exact" w:val="8860"/>
        </w:trPr>
        <w:tc>
          <w:tcPr>
            <w:tcW w:w="2280" w:type="dxa"/>
          </w:tcPr>
          <w:p w14:paraId="5C43E40E" w14:textId="77777777" w:rsidR="002638F1" w:rsidRDefault="002638F1"/>
        </w:tc>
        <w:tc>
          <w:tcPr>
            <w:tcW w:w="3840" w:type="dxa"/>
          </w:tcPr>
          <w:p w14:paraId="3390CDF8" w14:textId="77777777" w:rsidR="002638F1" w:rsidRDefault="002638F1"/>
        </w:tc>
        <w:tc>
          <w:tcPr>
            <w:tcW w:w="4420" w:type="dxa"/>
          </w:tcPr>
          <w:p w14:paraId="553A779D" w14:textId="77777777" w:rsidR="002638F1" w:rsidRDefault="00000000">
            <w:pPr>
              <w:pStyle w:val="TableParagraph"/>
              <w:ind w:firstLine="0"/>
            </w:pPr>
            <w:r>
              <w:t>application soon. Applications are due June 30, 2022.</w:t>
            </w:r>
          </w:p>
          <w:p w14:paraId="3F0B97AE" w14:textId="77777777" w:rsidR="002638F1" w:rsidRDefault="00000000">
            <w:pPr>
              <w:pStyle w:val="TableParagraph"/>
              <w:numPr>
                <w:ilvl w:val="0"/>
                <w:numId w:val="16"/>
              </w:numPr>
              <w:tabs>
                <w:tab w:val="left" w:pos="819"/>
                <w:tab w:val="left" w:pos="820"/>
              </w:tabs>
              <w:spacing w:before="1"/>
              <w:ind w:right="248"/>
            </w:pPr>
            <w:r>
              <w:t>Regional Contacts reached out to districts that had a greater than 10% reduction and reduction was</w:t>
            </w:r>
            <w:r>
              <w:rPr>
                <w:spacing w:val="-32"/>
              </w:rPr>
              <w:t xml:space="preserve"> </w:t>
            </w:r>
            <w:r>
              <w:t>$10,000 or</w:t>
            </w:r>
            <w:r>
              <w:rPr>
                <w:spacing w:val="-8"/>
              </w:rPr>
              <w:t xml:space="preserve"> </w:t>
            </w:r>
            <w:r>
              <w:t>more.</w:t>
            </w:r>
          </w:p>
          <w:p w14:paraId="3AC6B94A" w14:textId="77777777" w:rsidR="002638F1" w:rsidRDefault="00000000">
            <w:pPr>
              <w:pStyle w:val="TableParagraph"/>
              <w:ind w:left="100" w:firstLine="0"/>
            </w:pPr>
            <w:r>
              <w:t>Title II Alternative EDT Calculator:</w:t>
            </w:r>
          </w:p>
          <w:p w14:paraId="74BF25DE" w14:textId="77777777" w:rsidR="002638F1" w:rsidRDefault="00000000">
            <w:pPr>
              <w:pStyle w:val="TableParagraph"/>
              <w:numPr>
                <w:ilvl w:val="0"/>
                <w:numId w:val="16"/>
              </w:numPr>
              <w:tabs>
                <w:tab w:val="left" w:pos="819"/>
                <w:tab w:val="left" w:pos="820"/>
              </w:tabs>
              <w:ind w:right="299"/>
            </w:pPr>
            <w:r>
              <w:t>CDE</w:t>
            </w:r>
            <w:r>
              <w:rPr>
                <w:spacing w:val="-8"/>
              </w:rPr>
              <w:t xml:space="preserve"> </w:t>
            </w:r>
            <w:r>
              <w:t>is</w:t>
            </w:r>
            <w:r>
              <w:rPr>
                <w:spacing w:val="-8"/>
              </w:rPr>
              <w:t xml:space="preserve"> </w:t>
            </w:r>
            <w:r>
              <w:t>developing</w:t>
            </w:r>
            <w:r>
              <w:rPr>
                <w:spacing w:val="-8"/>
              </w:rPr>
              <w:t xml:space="preserve"> </w:t>
            </w:r>
            <w:r>
              <w:t>an</w:t>
            </w:r>
            <w:r>
              <w:rPr>
                <w:spacing w:val="-8"/>
              </w:rPr>
              <w:t xml:space="preserve"> </w:t>
            </w:r>
            <w:r>
              <w:t>Alternative</w:t>
            </w:r>
            <w:r>
              <w:rPr>
                <w:spacing w:val="-8"/>
              </w:rPr>
              <w:t xml:space="preserve"> </w:t>
            </w:r>
            <w:r>
              <w:t>EDT Calculator that LEAs with identified gaps can use as a resource to meet compliance.</w:t>
            </w:r>
          </w:p>
          <w:p w14:paraId="641CBB9E" w14:textId="77777777" w:rsidR="002638F1" w:rsidRDefault="00000000">
            <w:pPr>
              <w:pStyle w:val="TableParagraph"/>
              <w:numPr>
                <w:ilvl w:val="0"/>
                <w:numId w:val="16"/>
              </w:numPr>
              <w:tabs>
                <w:tab w:val="left" w:pos="819"/>
                <w:tab w:val="left" w:pos="820"/>
              </w:tabs>
              <w:ind w:right="100"/>
            </w:pPr>
            <w:r>
              <w:t xml:space="preserve">In the 22-23 Cons App, LEAs with gaps have the option to select the Alternative Calculator assurance. If compliance cannot be demonstrated with the </w:t>
            </w:r>
            <w:r>
              <w:rPr>
                <w:spacing w:val="-3"/>
              </w:rPr>
              <w:t xml:space="preserve">calculator, </w:t>
            </w:r>
            <w:r>
              <w:t>EDT Plans must still address the existing</w:t>
            </w:r>
            <w:r>
              <w:rPr>
                <w:spacing w:val="-34"/>
              </w:rPr>
              <w:t xml:space="preserve"> </w:t>
            </w:r>
            <w:r>
              <w:t>gaps.</w:t>
            </w:r>
          </w:p>
          <w:p w14:paraId="3D5693E9" w14:textId="77777777" w:rsidR="002638F1" w:rsidRDefault="00000000">
            <w:pPr>
              <w:pStyle w:val="TableParagraph"/>
              <w:numPr>
                <w:ilvl w:val="0"/>
                <w:numId w:val="16"/>
              </w:numPr>
              <w:tabs>
                <w:tab w:val="left" w:pos="819"/>
                <w:tab w:val="left" w:pos="820"/>
              </w:tabs>
              <w:ind w:right="130"/>
            </w:pPr>
            <w:r>
              <w:t>The</w:t>
            </w:r>
            <w:r>
              <w:rPr>
                <w:spacing w:val="-11"/>
              </w:rPr>
              <w:t xml:space="preserve"> </w:t>
            </w:r>
            <w:r>
              <w:t>EDT</w:t>
            </w:r>
            <w:r>
              <w:rPr>
                <w:spacing w:val="-11"/>
              </w:rPr>
              <w:t xml:space="preserve"> </w:t>
            </w:r>
            <w:r>
              <w:t>Alternative</w:t>
            </w:r>
            <w:r>
              <w:rPr>
                <w:spacing w:val="-11"/>
              </w:rPr>
              <w:t xml:space="preserve"> </w:t>
            </w:r>
            <w:r>
              <w:t>Calculator</w:t>
            </w:r>
            <w:r>
              <w:rPr>
                <w:spacing w:val="-11"/>
              </w:rPr>
              <w:t xml:space="preserve"> </w:t>
            </w:r>
            <w:r>
              <w:t xml:space="preserve">process guidance is available on </w:t>
            </w:r>
            <w:r>
              <w:rPr>
                <w:spacing w:val="-4"/>
              </w:rPr>
              <w:t>CDE’s</w:t>
            </w:r>
            <w:r>
              <w:rPr>
                <w:spacing w:val="-34"/>
              </w:rPr>
              <w:t xml:space="preserve"> </w:t>
            </w:r>
            <w:r>
              <w:t xml:space="preserve">website. CDE will provide an EDT training (series training #4) on May 31, </w:t>
            </w:r>
            <w:proofErr w:type="gramStart"/>
            <w:r>
              <w:t>2022</w:t>
            </w:r>
            <w:proofErr w:type="gramEnd"/>
            <w:r>
              <w:t xml:space="preserve"> from</w:t>
            </w:r>
            <w:r>
              <w:rPr>
                <w:spacing w:val="-16"/>
              </w:rPr>
              <w:t xml:space="preserve"> </w:t>
            </w:r>
            <w:r>
              <w:t>10am-12pm.</w:t>
            </w:r>
          </w:p>
          <w:p w14:paraId="3D75209F" w14:textId="77777777" w:rsidR="002638F1" w:rsidRDefault="00000000">
            <w:pPr>
              <w:pStyle w:val="TableParagraph"/>
              <w:ind w:left="100" w:firstLine="0"/>
            </w:pPr>
            <w:r>
              <w:t>Resources and Training:</w:t>
            </w:r>
          </w:p>
          <w:p w14:paraId="51713878" w14:textId="77777777" w:rsidR="002638F1" w:rsidRDefault="00000000">
            <w:pPr>
              <w:pStyle w:val="TableParagraph"/>
              <w:numPr>
                <w:ilvl w:val="0"/>
                <w:numId w:val="16"/>
              </w:numPr>
              <w:tabs>
                <w:tab w:val="left" w:pos="819"/>
                <w:tab w:val="left" w:pos="820"/>
              </w:tabs>
              <w:ind w:right="359"/>
            </w:pPr>
            <w:r>
              <w:t xml:space="preserve">CDE provided a 2022-2023 Consolidated Application virtual training on April 12. A Consolidated Application Virtual </w:t>
            </w:r>
            <w:r>
              <w:rPr>
                <w:spacing w:val="-3"/>
              </w:rPr>
              <w:t xml:space="preserve">Training </w:t>
            </w:r>
            <w:r>
              <w:t>library</w:t>
            </w:r>
            <w:r>
              <w:rPr>
                <w:spacing w:val="-26"/>
              </w:rPr>
              <w:t xml:space="preserve"> </w:t>
            </w:r>
            <w:r>
              <w:t xml:space="preserve">is now available on </w:t>
            </w:r>
            <w:r>
              <w:rPr>
                <w:spacing w:val="-4"/>
              </w:rPr>
              <w:t>CDE’s</w:t>
            </w:r>
            <w:r>
              <w:rPr>
                <w:spacing w:val="-30"/>
              </w:rPr>
              <w:t xml:space="preserve"> </w:t>
            </w:r>
            <w:r>
              <w:t>website.</w:t>
            </w:r>
          </w:p>
          <w:p w14:paraId="7F904315" w14:textId="77777777" w:rsidR="002638F1" w:rsidRDefault="00000000">
            <w:pPr>
              <w:pStyle w:val="TableParagraph"/>
              <w:numPr>
                <w:ilvl w:val="0"/>
                <w:numId w:val="16"/>
              </w:numPr>
              <w:tabs>
                <w:tab w:val="left" w:pos="819"/>
                <w:tab w:val="left" w:pos="820"/>
              </w:tabs>
              <w:ind w:right="407"/>
            </w:pPr>
            <w:r>
              <w:t>The</w:t>
            </w:r>
            <w:r>
              <w:rPr>
                <w:spacing w:val="-10"/>
              </w:rPr>
              <w:t xml:space="preserve"> </w:t>
            </w:r>
            <w:r>
              <w:t>Federal</w:t>
            </w:r>
            <w:r>
              <w:rPr>
                <w:spacing w:val="-10"/>
              </w:rPr>
              <w:t xml:space="preserve"> </w:t>
            </w:r>
            <w:r>
              <w:t>Programs</w:t>
            </w:r>
            <w:r>
              <w:rPr>
                <w:spacing w:val="-10"/>
              </w:rPr>
              <w:t xml:space="preserve"> </w:t>
            </w:r>
            <w:r>
              <w:t>and</w:t>
            </w:r>
            <w:r>
              <w:rPr>
                <w:spacing w:val="-10"/>
              </w:rPr>
              <w:t xml:space="preserve"> </w:t>
            </w:r>
            <w:r>
              <w:t>Supports Unit will be providing in-person regional work sessions this May to support LEAs with completing the 2022-23 Consolidated</w:t>
            </w:r>
            <w:r>
              <w:rPr>
                <w:spacing w:val="-37"/>
              </w:rPr>
              <w:t xml:space="preserve"> </w:t>
            </w:r>
            <w:r>
              <w:t>Application.</w:t>
            </w:r>
          </w:p>
        </w:tc>
      </w:tr>
    </w:tbl>
    <w:p w14:paraId="7DE1B680" w14:textId="77777777" w:rsidR="002638F1" w:rsidRDefault="002638F1">
      <w:pPr>
        <w:sectPr w:rsidR="002638F1">
          <w:pgSz w:w="12240" w:h="15840"/>
          <w:pgMar w:top="740" w:right="580" w:bottom="280" w:left="480" w:header="720" w:footer="720" w:gutter="0"/>
          <w:cols w:space="720"/>
        </w:sectPr>
      </w:pPr>
    </w:p>
    <w:p w14:paraId="5723413D" w14:textId="77777777" w:rsidR="002638F1" w:rsidRDefault="00000000">
      <w:pPr>
        <w:pStyle w:val="BodyText"/>
        <w:ind w:left="270"/>
        <w:rPr>
          <w:rFonts w:ascii="Arial"/>
          <w:sz w:val="20"/>
        </w:rPr>
      </w:pPr>
      <w:r>
        <w:rPr>
          <w:rFonts w:ascii="Arial"/>
          <w:noProof/>
          <w:sz w:val="20"/>
        </w:rPr>
        <w:lastRenderedPageBreak/>
        <w:drawing>
          <wp:inline distT="0" distB="0" distL="0" distR="0" wp14:anchorId="7E5174F9" wp14:editId="6A206673">
            <wp:extent cx="6853087" cy="3321843"/>
            <wp:effectExtent l="0" t="0" r="0" b="0"/>
            <wp:docPr id="1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853087" cy="3321843"/>
                    </a:xfrm>
                    <a:prstGeom prst="rect">
                      <a:avLst/>
                    </a:prstGeom>
                  </pic:spPr>
                </pic:pic>
              </a:graphicData>
            </a:graphic>
          </wp:inline>
        </w:drawing>
      </w:r>
    </w:p>
    <w:p w14:paraId="7E8A9AFF" w14:textId="77777777" w:rsidR="002638F1" w:rsidRDefault="002638F1">
      <w:pPr>
        <w:pStyle w:val="BodyText"/>
        <w:spacing w:before="10"/>
        <w:rPr>
          <w:rFonts w:ascii="Arial"/>
          <w:sz w:val="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3840"/>
        <w:gridCol w:w="4420"/>
      </w:tblGrid>
      <w:tr w:rsidR="002638F1" w14:paraId="0D57A970" w14:textId="77777777">
        <w:trPr>
          <w:trHeight w:hRule="exact" w:val="8600"/>
        </w:trPr>
        <w:tc>
          <w:tcPr>
            <w:tcW w:w="2280" w:type="dxa"/>
          </w:tcPr>
          <w:p w14:paraId="266920AC" w14:textId="77777777" w:rsidR="002638F1" w:rsidRDefault="002638F1"/>
        </w:tc>
        <w:tc>
          <w:tcPr>
            <w:tcW w:w="3840" w:type="dxa"/>
          </w:tcPr>
          <w:p w14:paraId="2A174006" w14:textId="77777777" w:rsidR="002638F1" w:rsidRDefault="002638F1"/>
        </w:tc>
        <w:tc>
          <w:tcPr>
            <w:tcW w:w="4420" w:type="dxa"/>
          </w:tcPr>
          <w:p w14:paraId="59000257" w14:textId="77777777" w:rsidR="002638F1" w:rsidRDefault="00000000">
            <w:pPr>
              <w:pStyle w:val="TableParagraph"/>
              <w:ind w:left="100" w:right="1843" w:firstLine="0"/>
            </w:pPr>
            <w:r>
              <w:rPr>
                <w:u w:val="thick"/>
              </w:rPr>
              <w:t xml:space="preserve">CoP Feedback: </w:t>
            </w:r>
            <w:r>
              <w:t>Consolidated Application:</w:t>
            </w:r>
          </w:p>
          <w:p w14:paraId="7066AD7A" w14:textId="77777777" w:rsidR="002638F1" w:rsidRDefault="00000000">
            <w:pPr>
              <w:pStyle w:val="TableParagraph"/>
              <w:numPr>
                <w:ilvl w:val="0"/>
                <w:numId w:val="15"/>
              </w:numPr>
              <w:tabs>
                <w:tab w:val="left" w:pos="819"/>
                <w:tab w:val="left" w:pos="820"/>
              </w:tabs>
              <w:spacing w:before="1"/>
              <w:ind w:right="209"/>
            </w:pPr>
            <w:r>
              <w:t xml:space="preserve">The update of fiscal information into the application will not have a negative </w:t>
            </w:r>
            <w:r>
              <w:rPr>
                <w:spacing w:val="-3"/>
              </w:rPr>
              <w:t xml:space="preserve">effect </w:t>
            </w:r>
            <w:r>
              <w:t>on activities and</w:t>
            </w:r>
            <w:r>
              <w:rPr>
                <w:spacing w:val="-27"/>
              </w:rPr>
              <w:t xml:space="preserve"> </w:t>
            </w:r>
            <w:r>
              <w:t>items budgeted,</w:t>
            </w:r>
            <w:r>
              <w:rPr>
                <w:spacing w:val="-23"/>
              </w:rPr>
              <w:t xml:space="preserve"> </w:t>
            </w:r>
            <w:r>
              <w:t>correct?</w:t>
            </w:r>
          </w:p>
          <w:p w14:paraId="2E1A1469" w14:textId="77777777" w:rsidR="002638F1" w:rsidRDefault="00000000">
            <w:pPr>
              <w:pStyle w:val="TableParagraph"/>
              <w:numPr>
                <w:ilvl w:val="1"/>
                <w:numId w:val="15"/>
              </w:numPr>
              <w:tabs>
                <w:tab w:val="left" w:pos="1539"/>
                <w:tab w:val="left" w:pos="1540"/>
              </w:tabs>
              <w:ind w:right="120"/>
            </w:pPr>
            <w:r>
              <w:t xml:space="preserve">CDE Response: Correct. The number on the </w:t>
            </w:r>
            <w:proofErr w:type="gramStart"/>
            <w:r>
              <w:t>funds</w:t>
            </w:r>
            <w:proofErr w:type="gramEnd"/>
            <w:r>
              <w:t xml:space="preserve"> allocation page may update. If there are changes, LEAs may need to adjust line items on the program pages to align with items</w:t>
            </w:r>
            <w:r>
              <w:rPr>
                <w:spacing w:val="-29"/>
              </w:rPr>
              <w:t xml:space="preserve"> </w:t>
            </w:r>
            <w:r>
              <w:t>prepopulated.</w:t>
            </w:r>
          </w:p>
          <w:p w14:paraId="398DD9FC" w14:textId="77777777" w:rsidR="002638F1" w:rsidRDefault="00000000">
            <w:pPr>
              <w:pStyle w:val="TableParagraph"/>
              <w:numPr>
                <w:ilvl w:val="0"/>
                <w:numId w:val="15"/>
              </w:numPr>
              <w:tabs>
                <w:tab w:val="left" w:pos="819"/>
                <w:tab w:val="left" w:pos="820"/>
              </w:tabs>
              <w:ind w:right="790"/>
            </w:pPr>
            <w:r>
              <w:t xml:space="preserve">Is this year 2 of the </w:t>
            </w:r>
            <w:proofErr w:type="gramStart"/>
            <w:r>
              <w:t>3 year</w:t>
            </w:r>
            <w:proofErr w:type="gramEnd"/>
            <w:r>
              <w:rPr>
                <w:spacing w:val="-30"/>
              </w:rPr>
              <w:t xml:space="preserve"> </w:t>
            </w:r>
            <w:r>
              <w:t>cycle (2021-22)?</w:t>
            </w:r>
          </w:p>
          <w:p w14:paraId="11F06A39" w14:textId="77777777" w:rsidR="002638F1" w:rsidRDefault="00000000">
            <w:pPr>
              <w:pStyle w:val="TableParagraph"/>
              <w:numPr>
                <w:ilvl w:val="1"/>
                <w:numId w:val="15"/>
              </w:numPr>
              <w:tabs>
                <w:tab w:val="left" w:pos="1539"/>
                <w:tab w:val="left" w:pos="1540"/>
              </w:tabs>
              <w:ind w:right="143"/>
            </w:pPr>
            <w:r>
              <w:t>CDE Response: 2022-2023 is year 3 of the application</w:t>
            </w:r>
            <w:r>
              <w:rPr>
                <w:spacing w:val="-33"/>
              </w:rPr>
              <w:t xml:space="preserve"> </w:t>
            </w:r>
            <w:r>
              <w:t>cycle.</w:t>
            </w:r>
          </w:p>
          <w:p w14:paraId="4F27BFBC" w14:textId="77777777" w:rsidR="002638F1" w:rsidRDefault="00000000">
            <w:pPr>
              <w:pStyle w:val="TableParagraph"/>
              <w:numPr>
                <w:ilvl w:val="0"/>
                <w:numId w:val="15"/>
              </w:numPr>
              <w:tabs>
                <w:tab w:val="left" w:pos="819"/>
                <w:tab w:val="left" w:pos="820"/>
              </w:tabs>
              <w:ind w:right="180"/>
            </w:pPr>
            <w:r>
              <w:t>Did</w:t>
            </w:r>
            <w:r>
              <w:rPr>
                <w:spacing w:val="-5"/>
              </w:rPr>
              <w:t xml:space="preserve"> </w:t>
            </w:r>
            <w:r>
              <w:t>a</w:t>
            </w:r>
            <w:r>
              <w:rPr>
                <w:spacing w:val="-5"/>
              </w:rPr>
              <w:t xml:space="preserve"> </w:t>
            </w:r>
            <w:r>
              <w:t>lot</w:t>
            </w:r>
            <w:r>
              <w:rPr>
                <w:spacing w:val="-5"/>
              </w:rPr>
              <w:t xml:space="preserve"> </w:t>
            </w:r>
            <w:r>
              <w:t>of</w:t>
            </w:r>
            <w:r>
              <w:rPr>
                <w:spacing w:val="-5"/>
              </w:rPr>
              <w:t xml:space="preserve"> </w:t>
            </w:r>
            <w:r>
              <w:t>districts</w:t>
            </w:r>
            <w:r>
              <w:rPr>
                <w:spacing w:val="-5"/>
              </w:rPr>
              <w:t xml:space="preserve"> </w:t>
            </w:r>
            <w:r>
              <w:t>see</w:t>
            </w:r>
            <w:r>
              <w:rPr>
                <w:spacing w:val="-5"/>
              </w:rPr>
              <w:t xml:space="preserve"> </w:t>
            </w:r>
            <w:r>
              <w:t>a</w:t>
            </w:r>
            <w:r>
              <w:rPr>
                <w:spacing w:val="-5"/>
              </w:rPr>
              <w:t xml:space="preserve"> </w:t>
            </w:r>
            <w:r>
              <w:t>greater</w:t>
            </w:r>
            <w:r>
              <w:rPr>
                <w:spacing w:val="-5"/>
              </w:rPr>
              <w:t xml:space="preserve"> </w:t>
            </w:r>
            <w:r>
              <w:t xml:space="preserve">than 10% reduction? Could we potentially use funds from the 10% </w:t>
            </w:r>
            <w:r>
              <w:rPr>
                <w:spacing w:val="-3"/>
              </w:rPr>
              <w:t xml:space="preserve">state </w:t>
            </w:r>
            <w:r>
              <w:t>ARP set aside?</w:t>
            </w:r>
          </w:p>
          <w:p w14:paraId="42F35D86" w14:textId="77777777" w:rsidR="002638F1" w:rsidRDefault="00000000">
            <w:pPr>
              <w:pStyle w:val="TableParagraph"/>
              <w:numPr>
                <w:ilvl w:val="1"/>
                <w:numId w:val="15"/>
              </w:numPr>
              <w:tabs>
                <w:tab w:val="left" w:pos="1539"/>
                <w:tab w:val="left" w:pos="1540"/>
              </w:tabs>
              <w:ind w:right="158"/>
            </w:pPr>
            <w:r>
              <w:t xml:space="preserve">CDE Response: </w:t>
            </w:r>
            <w:r>
              <w:rPr>
                <w:spacing w:val="-5"/>
              </w:rPr>
              <w:t xml:space="preserve">We </w:t>
            </w:r>
            <w:r>
              <w:t xml:space="preserve">had </w:t>
            </w:r>
            <w:proofErr w:type="gramStart"/>
            <w:r>
              <w:t>a</w:t>
            </w:r>
            <w:r>
              <w:rPr>
                <w:spacing w:val="-21"/>
              </w:rPr>
              <w:t xml:space="preserve"> </w:t>
            </w:r>
            <w:r>
              <w:t>large number of</w:t>
            </w:r>
            <w:proofErr w:type="gramEnd"/>
            <w:r>
              <w:t xml:space="preserve"> districts with more than a 10% reduction, greater than $10,000. </w:t>
            </w:r>
            <w:r>
              <w:rPr>
                <w:spacing w:val="-5"/>
              </w:rPr>
              <w:t xml:space="preserve">We </w:t>
            </w:r>
            <w:r>
              <w:t xml:space="preserve">are working with Grants Fiscal to see if funds are available for reallocated grants. If Title I </w:t>
            </w:r>
            <w:proofErr w:type="gramStart"/>
            <w:r>
              <w:t>funding</w:t>
            </w:r>
            <w:proofErr w:type="gramEnd"/>
            <w:r>
              <w:t xml:space="preserve"> is not available to reallocate, we will work with the ESSER steering committee to identify what/if</w:t>
            </w:r>
            <w:r>
              <w:rPr>
                <w:spacing w:val="-25"/>
              </w:rPr>
              <w:t xml:space="preserve"> </w:t>
            </w:r>
            <w:r>
              <w:t>other</w:t>
            </w:r>
          </w:p>
        </w:tc>
      </w:tr>
    </w:tbl>
    <w:p w14:paraId="770BD34C" w14:textId="77777777" w:rsidR="002638F1" w:rsidRDefault="002638F1">
      <w:pPr>
        <w:sectPr w:rsidR="002638F1">
          <w:pgSz w:w="12240" w:h="15840"/>
          <w:pgMar w:top="740" w:right="580" w:bottom="280" w:left="480" w:header="720" w:footer="720" w:gutter="0"/>
          <w:cols w:space="720"/>
        </w:sectPr>
      </w:pPr>
    </w:p>
    <w:p w14:paraId="1BB611DC" w14:textId="77777777" w:rsidR="002638F1" w:rsidRDefault="00000000">
      <w:pPr>
        <w:pStyle w:val="BodyText"/>
        <w:ind w:left="270"/>
        <w:rPr>
          <w:rFonts w:ascii="Arial"/>
          <w:sz w:val="20"/>
        </w:rPr>
      </w:pPr>
      <w:r>
        <w:rPr>
          <w:rFonts w:ascii="Arial"/>
          <w:noProof/>
          <w:sz w:val="20"/>
        </w:rPr>
        <w:lastRenderedPageBreak/>
        <w:drawing>
          <wp:inline distT="0" distB="0" distL="0" distR="0" wp14:anchorId="51FEFC77" wp14:editId="78073D77">
            <wp:extent cx="6853087" cy="3321843"/>
            <wp:effectExtent l="0" t="0" r="0" b="0"/>
            <wp:docPr id="13"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853087" cy="3321843"/>
                    </a:xfrm>
                    <a:prstGeom prst="rect">
                      <a:avLst/>
                    </a:prstGeom>
                  </pic:spPr>
                </pic:pic>
              </a:graphicData>
            </a:graphic>
          </wp:inline>
        </w:drawing>
      </w:r>
    </w:p>
    <w:p w14:paraId="32D7D327" w14:textId="77777777" w:rsidR="002638F1" w:rsidRDefault="002638F1">
      <w:pPr>
        <w:pStyle w:val="BodyText"/>
        <w:spacing w:before="10"/>
        <w:rPr>
          <w:rFonts w:ascii="Arial"/>
          <w:sz w:val="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3840"/>
        <w:gridCol w:w="4420"/>
      </w:tblGrid>
      <w:tr w:rsidR="002638F1" w14:paraId="171FDBC2" w14:textId="77777777">
        <w:trPr>
          <w:trHeight w:hRule="exact" w:val="8860"/>
        </w:trPr>
        <w:tc>
          <w:tcPr>
            <w:tcW w:w="2280" w:type="dxa"/>
          </w:tcPr>
          <w:p w14:paraId="1CCC5BC8" w14:textId="77777777" w:rsidR="002638F1" w:rsidRDefault="002638F1"/>
        </w:tc>
        <w:tc>
          <w:tcPr>
            <w:tcW w:w="3840" w:type="dxa"/>
          </w:tcPr>
          <w:p w14:paraId="66E9CE9C" w14:textId="77777777" w:rsidR="002638F1" w:rsidRDefault="002638F1"/>
        </w:tc>
        <w:tc>
          <w:tcPr>
            <w:tcW w:w="4420" w:type="dxa"/>
          </w:tcPr>
          <w:p w14:paraId="32A83766" w14:textId="77777777" w:rsidR="002638F1" w:rsidRDefault="00000000">
            <w:pPr>
              <w:pStyle w:val="TableParagraph"/>
              <w:ind w:left="1540" w:right="106" w:firstLine="0"/>
            </w:pPr>
            <w:r>
              <w:t>resources are available from the 10% set aside.</w:t>
            </w:r>
          </w:p>
          <w:p w14:paraId="7A622023" w14:textId="77777777" w:rsidR="002638F1" w:rsidRDefault="00000000">
            <w:pPr>
              <w:pStyle w:val="TableParagraph"/>
              <w:numPr>
                <w:ilvl w:val="0"/>
                <w:numId w:val="14"/>
              </w:numPr>
              <w:tabs>
                <w:tab w:val="left" w:pos="819"/>
                <w:tab w:val="left" w:pos="820"/>
              </w:tabs>
              <w:spacing w:before="1"/>
              <w:ind w:right="318"/>
            </w:pPr>
            <w:r>
              <w:t xml:space="preserve">Did Title IV go down at the </w:t>
            </w:r>
            <w:r>
              <w:rPr>
                <w:spacing w:val="-3"/>
              </w:rPr>
              <w:t xml:space="preserve">federal </w:t>
            </w:r>
            <w:r>
              <w:t>level or was it a function of what</w:t>
            </w:r>
            <w:r>
              <w:rPr>
                <w:spacing w:val="-34"/>
              </w:rPr>
              <w:t xml:space="preserve"> </w:t>
            </w:r>
            <w:r>
              <w:t>the formula is based</w:t>
            </w:r>
            <w:r>
              <w:rPr>
                <w:spacing w:val="-20"/>
              </w:rPr>
              <w:t xml:space="preserve"> </w:t>
            </w:r>
            <w:r>
              <w:t>on?</w:t>
            </w:r>
          </w:p>
          <w:p w14:paraId="2177E7FC" w14:textId="77777777" w:rsidR="002638F1" w:rsidRDefault="00000000">
            <w:pPr>
              <w:pStyle w:val="TableParagraph"/>
              <w:numPr>
                <w:ilvl w:val="1"/>
                <w:numId w:val="14"/>
              </w:numPr>
              <w:tabs>
                <w:tab w:val="left" w:pos="1539"/>
                <w:tab w:val="left" w:pos="1540"/>
              </w:tabs>
              <w:ind w:right="98"/>
            </w:pPr>
            <w:r>
              <w:t>CDE Response: Title IV is</w:t>
            </w:r>
            <w:r>
              <w:rPr>
                <w:spacing w:val="-26"/>
              </w:rPr>
              <w:t xml:space="preserve"> </w:t>
            </w:r>
            <w:r>
              <w:t xml:space="preserve">based on the prior year Title I.  </w:t>
            </w:r>
            <w:r>
              <w:rPr>
                <w:spacing w:val="-5"/>
              </w:rPr>
              <w:t xml:space="preserve">We </w:t>
            </w:r>
            <w:r>
              <w:t xml:space="preserve">will provide a </w:t>
            </w:r>
            <w:proofErr w:type="gramStart"/>
            <w:r>
              <w:t>high level</w:t>
            </w:r>
            <w:proofErr w:type="gramEnd"/>
            <w:r>
              <w:t xml:space="preserve"> overview of how the allocations are calculated/tied together at an upcoming</w:t>
            </w:r>
            <w:r>
              <w:rPr>
                <w:spacing w:val="-30"/>
              </w:rPr>
              <w:t xml:space="preserve"> </w:t>
            </w:r>
            <w:r>
              <w:t>office hours.</w:t>
            </w:r>
          </w:p>
          <w:p w14:paraId="100B7F66" w14:textId="77777777" w:rsidR="002638F1" w:rsidRDefault="00000000">
            <w:pPr>
              <w:pStyle w:val="TableParagraph"/>
              <w:ind w:left="100" w:firstLine="0"/>
            </w:pPr>
            <w:r>
              <w:t>Title II Alternative EDT Calculator:</w:t>
            </w:r>
          </w:p>
          <w:p w14:paraId="24231F28" w14:textId="77777777" w:rsidR="002638F1" w:rsidRDefault="00000000">
            <w:pPr>
              <w:pStyle w:val="TableParagraph"/>
              <w:numPr>
                <w:ilvl w:val="0"/>
                <w:numId w:val="14"/>
              </w:numPr>
              <w:tabs>
                <w:tab w:val="left" w:pos="819"/>
                <w:tab w:val="left" w:pos="820"/>
              </w:tabs>
            </w:pPr>
            <w:r>
              <w:t>When will EDT results come</w:t>
            </w:r>
            <w:r>
              <w:rPr>
                <w:spacing w:val="-30"/>
              </w:rPr>
              <w:t xml:space="preserve"> </w:t>
            </w:r>
            <w:r>
              <w:t>out?</w:t>
            </w:r>
          </w:p>
          <w:p w14:paraId="726F16B9" w14:textId="77777777" w:rsidR="002638F1" w:rsidRDefault="00000000">
            <w:pPr>
              <w:pStyle w:val="TableParagraph"/>
              <w:numPr>
                <w:ilvl w:val="1"/>
                <w:numId w:val="14"/>
              </w:numPr>
              <w:tabs>
                <w:tab w:val="left" w:pos="1539"/>
                <w:tab w:val="left" w:pos="1540"/>
              </w:tabs>
              <w:ind w:right="139"/>
            </w:pPr>
            <w:r>
              <w:t xml:space="preserve">CDE Response: </w:t>
            </w:r>
            <w:r>
              <w:rPr>
                <w:spacing w:val="-5"/>
              </w:rPr>
              <w:t xml:space="preserve">We </w:t>
            </w:r>
            <w:r>
              <w:t>are</w:t>
            </w:r>
            <w:r>
              <w:rPr>
                <w:spacing w:val="-20"/>
              </w:rPr>
              <w:t xml:space="preserve"> </w:t>
            </w:r>
            <w:r>
              <w:t xml:space="preserve">gearing up to run the EDT results in the next two weeks. </w:t>
            </w:r>
            <w:r>
              <w:rPr>
                <w:spacing w:val="-5"/>
              </w:rPr>
              <w:t xml:space="preserve">We </w:t>
            </w:r>
            <w:r>
              <w:t>are hoping to share results with districts prior to the May 31 training.</w:t>
            </w:r>
          </w:p>
          <w:p w14:paraId="2AC7A534" w14:textId="77777777" w:rsidR="002638F1" w:rsidRDefault="00000000">
            <w:pPr>
              <w:pStyle w:val="TableParagraph"/>
              <w:numPr>
                <w:ilvl w:val="0"/>
                <w:numId w:val="14"/>
              </w:numPr>
              <w:tabs>
                <w:tab w:val="left" w:pos="820"/>
              </w:tabs>
              <w:ind w:right="122"/>
              <w:jc w:val="both"/>
            </w:pPr>
            <w:r>
              <w:t>Do districts have the choice to use the most recent May data released and/or data</w:t>
            </w:r>
            <w:r>
              <w:rPr>
                <w:spacing w:val="-10"/>
              </w:rPr>
              <w:t xml:space="preserve"> </w:t>
            </w:r>
            <w:r>
              <w:t>they</w:t>
            </w:r>
            <w:r>
              <w:rPr>
                <w:spacing w:val="-10"/>
              </w:rPr>
              <w:t xml:space="preserve"> </w:t>
            </w:r>
            <w:r>
              <w:t>already</w:t>
            </w:r>
            <w:r>
              <w:rPr>
                <w:spacing w:val="-10"/>
              </w:rPr>
              <w:t xml:space="preserve"> </w:t>
            </w:r>
            <w:proofErr w:type="gramStart"/>
            <w:r>
              <w:t>have</w:t>
            </w:r>
            <w:r>
              <w:rPr>
                <w:spacing w:val="-10"/>
              </w:rPr>
              <w:t xml:space="preserve"> </w:t>
            </w:r>
            <w:r>
              <w:t>to</w:t>
            </w:r>
            <w:proofErr w:type="gramEnd"/>
            <w:r>
              <w:rPr>
                <w:spacing w:val="-10"/>
              </w:rPr>
              <w:t xml:space="preserve"> </w:t>
            </w:r>
            <w:r>
              <w:t>demonstrate compliance?</w:t>
            </w:r>
          </w:p>
          <w:p w14:paraId="4819883E" w14:textId="77777777" w:rsidR="002638F1" w:rsidRDefault="00000000">
            <w:pPr>
              <w:pStyle w:val="TableParagraph"/>
              <w:numPr>
                <w:ilvl w:val="1"/>
                <w:numId w:val="14"/>
              </w:numPr>
              <w:tabs>
                <w:tab w:val="left" w:pos="1539"/>
                <w:tab w:val="left" w:pos="1540"/>
              </w:tabs>
              <w:ind w:right="255"/>
            </w:pPr>
            <w:r>
              <w:t xml:space="preserve">CDE Response: </w:t>
            </w:r>
            <w:r>
              <w:rPr>
                <w:spacing w:val="-5"/>
              </w:rPr>
              <w:t xml:space="preserve">Yes, </w:t>
            </w:r>
            <w:r>
              <w:t>the requirement is to use at</w:t>
            </w:r>
            <w:r>
              <w:rPr>
                <w:spacing w:val="-34"/>
              </w:rPr>
              <w:t xml:space="preserve"> </w:t>
            </w:r>
            <w:r>
              <w:t>least 20-21 school year</w:t>
            </w:r>
            <w:r>
              <w:rPr>
                <w:spacing w:val="-25"/>
              </w:rPr>
              <w:t xml:space="preserve"> </w:t>
            </w:r>
            <w:r>
              <w:t>data.</w:t>
            </w:r>
          </w:p>
          <w:p w14:paraId="168C8FE3" w14:textId="77777777" w:rsidR="002638F1" w:rsidRDefault="00000000">
            <w:pPr>
              <w:pStyle w:val="TableParagraph"/>
              <w:numPr>
                <w:ilvl w:val="0"/>
                <w:numId w:val="14"/>
              </w:numPr>
              <w:tabs>
                <w:tab w:val="left" w:pos="819"/>
                <w:tab w:val="left" w:pos="820"/>
              </w:tabs>
              <w:ind w:right="116"/>
            </w:pPr>
            <w:r>
              <w:t>The</w:t>
            </w:r>
            <w:r>
              <w:rPr>
                <w:spacing w:val="-6"/>
              </w:rPr>
              <w:t xml:space="preserve"> </w:t>
            </w:r>
            <w:r>
              <w:t>new</w:t>
            </w:r>
            <w:r>
              <w:rPr>
                <w:spacing w:val="-6"/>
              </w:rPr>
              <w:t xml:space="preserve"> </w:t>
            </w:r>
            <w:r>
              <w:t>data</w:t>
            </w:r>
            <w:r>
              <w:rPr>
                <w:spacing w:val="-6"/>
              </w:rPr>
              <w:t xml:space="preserve"> </w:t>
            </w:r>
            <w:r>
              <w:t>received</w:t>
            </w:r>
            <w:r>
              <w:rPr>
                <w:spacing w:val="-6"/>
              </w:rPr>
              <w:t xml:space="preserve"> </w:t>
            </w:r>
            <w:r>
              <w:t>this</w:t>
            </w:r>
            <w:r>
              <w:rPr>
                <w:spacing w:val="-6"/>
              </w:rPr>
              <w:t xml:space="preserve"> </w:t>
            </w:r>
            <w:r>
              <w:t>May</w:t>
            </w:r>
            <w:r>
              <w:rPr>
                <w:spacing w:val="-6"/>
              </w:rPr>
              <w:t xml:space="preserve"> </w:t>
            </w:r>
            <w:r>
              <w:t>will</w:t>
            </w:r>
            <w:r>
              <w:rPr>
                <w:spacing w:val="-6"/>
              </w:rPr>
              <w:t xml:space="preserve"> </w:t>
            </w:r>
            <w:r>
              <w:t>be used to inform next year’s cycle, correct?</w:t>
            </w:r>
          </w:p>
          <w:p w14:paraId="2978B761" w14:textId="77777777" w:rsidR="002638F1" w:rsidRDefault="00000000">
            <w:pPr>
              <w:pStyle w:val="TableParagraph"/>
              <w:numPr>
                <w:ilvl w:val="1"/>
                <w:numId w:val="14"/>
              </w:numPr>
              <w:tabs>
                <w:tab w:val="left" w:pos="1539"/>
                <w:tab w:val="left" w:pos="1540"/>
              </w:tabs>
              <w:ind w:right="172"/>
            </w:pPr>
            <w:r>
              <w:t>CDE Response: Correct, data released this May can be</w:t>
            </w:r>
            <w:r>
              <w:rPr>
                <w:spacing w:val="-28"/>
              </w:rPr>
              <w:t xml:space="preserve"> </w:t>
            </w:r>
            <w:r>
              <w:t>used to inform next year's</w:t>
            </w:r>
            <w:r>
              <w:rPr>
                <w:spacing w:val="-36"/>
              </w:rPr>
              <w:t xml:space="preserve"> </w:t>
            </w:r>
            <w:r>
              <w:t>cycle.</w:t>
            </w:r>
          </w:p>
        </w:tc>
      </w:tr>
    </w:tbl>
    <w:p w14:paraId="3C3E5AF2" w14:textId="77777777" w:rsidR="002638F1" w:rsidRDefault="002638F1">
      <w:pPr>
        <w:sectPr w:rsidR="002638F1">
          <w:pgSz w:w="12240" w:h="15840"/>
          <w:pgMar w:top="740" w:right="580" w:bottom="280" w:left="480" w:header="720" w:footer="720" w:gutter="0"/>
          <w:cols w:space="720"/>
        </w:sectPr>
      </w:pPr>
    </w:p>
    <w:p w14:paraId="3F33DBF7" w14:textId="77777777" w:rsidR="002638F1" w:rsidRDefault="00000000">
      <w:pPr>
        <w:pStyle w:val="BodyText"/>
        <w:ind w:left="270"/>
        <w:rPr>
          <w:rFonts w:ascii="Arial"/>
          <w:sz w:val="20"/>
        </w:rPr>
      </w:pPr>
      <w:r>
        <w:rPr>
          <w:rFonts w:ascii="Arial"/>
          <w:noProof/>
          <w:sz w:val="20"/>
        </w:rPr>
        <w:lastRenderedPageBreak/>
        <w:drawing>
          <wp:inline distT="0" distB="0" distL="0" distR="0" wp14:anchorId="2C20A8AA" wp14:editId="48CDE974">
            <wp:extent cx="6853087" cy="3321843"/>
            <wp:effectExtent l="0" t="0" r="0" b="0"/>
            <wp:docPr id="15"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853087" cy="3321843"/>
                    </a:xfrm>
                    <a:prstGeom prst="rect">
                      <a:avLst/>
                    </a:prstGeom>
                  </pic:spPr>
                </pic:pic>
              </a:graphicData>
            </a:graphic>
          </wp:inline>
        </w:drawing>
      </w:r>
    </w:p>
    <w:p w14:paraId="438A7BB5" w14:textId="77777777" w:rsidR="002638F1" w:rsidRDefault="002638F1">
      <w:pPr>
        <w:pStyle w:val="BodyText"/>
        <w:spacing w:before="10"/>
        <w:rPr>
          <w:rFonts w:ascii="Arial"/>
          <w:sz w:val="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3840"/>
        <w:gridCol w:w="4420"/>
      </w:tblGrid>
      <w:tr w:rsidR="002638F1" w14:paraId="3C2FA095" w14:textId="77777777">
        <w:trPr>
          <w:trHeight w:hRule="exact" w:val="1120"/>
        </w:trPr>
        <w:tc>
          <w:tcPr>
            <w:tcW w:w="2280" w:type="dxa"/>
          </w:tcPr>
          <w:p w14:paraId="32B89497" w14:textId="77777777" w:rsidR="002638F1" w:rsidRDefault="00000000">
            <w:pPr>
              <w:pStyle w:val="TableParagraph"/>
              <w:ind w:left="650" w:right="638" w:firstLine="214"/>
              <w:rPr>
                <w:b/>
              </w:rPr>
            </w:pPr>
            <w:r>
              <w:rPr>
                <w:b/>
              </w:rPr>
              <w:t>Lunch 12:30-1:00</w:t>
            </w:r>
          </w:p>
        </w:tc>
        <w:tc>
          <w:tcPr>
            <w:tcW w:w="3840" w:type="dxa"/>
          </w:tcPr>
          <w:p w14:paraId="6E29236B" w14:textId="77777777" w:rsidR="002638F1" w:rsidRDefault="002638F1"/>
        </w:tc>
        <w:tc>
          <w:tcPr>
            <w:tcW w:w="4420" w:type="dxa"/>
          </w:tcPr>
          <w:p w14:paraId="3B40B369" w14:textId="77777777" w:rsidR="002638F1" w:rsidRDefault="002638F1"/>
        </w:tc>
      </w:tr>
      <w:tr w:rsidR="002638F1" w14:paraId="69E9C1EB" w14:textId="77777777">
        <w:trPr>
          <w:trHeight w:hRule="exact" w:val="7520"/>
        </w:trPr>
        <w:tc>
          <w:tcPr>
            <w:tcW w:w="2280" w:type="dxa"/>
          </w:tcPr>
          <w:p w14:paraId="0A303B04" w14:textId="77777777" w:rsidR="002638F1" w:rsidRDefault="00000000">
            <w:pPr>
              <w:pStyle w:val="TableParagraph"/>
              <w:spacing w:before="4"/>
              <w:ind w:left="95" w:right="83" w:firstLine="0"/>
              <w:jc w:val="center"/>
              <w:rPr>
                <w:b/>
              </w:rPr>
            </w:pPr>
            <w:r>
              <w:rPr>
                <w:b/>
              </w:rPr>
              <w:t>Comprehensive Support and Targeted Support Identification and Planning</w:t>
            </w:r>
          </w:p>
          <w:p w14:paraId="7754B57B" w14:textId="77777777" w:rsidR="002638F1" w:rsidRDefault="00000000">
            <w:pPr>
              <w:pStyle w:val="TableParagraph"/>
              <w:ind w:left="198" w:right="188" w:firstLine="0"/>
              <w:jc w:val="center"/>
              <w:rPr>
                <w:b/>
              </w:rPr>
            </w:pPr>
            <w:r>
              <w:rPr>
                <w:b/>
              </w:rPr>
              <w:t>1:00-1:30</w:t>
            </w:r>
          </w:p>
          <w:p w14:paraId="07C33642" w14:textId="77777777" w:rsidR="002638F1" w:rsidRDefault="00000000">
            <w:pPr>
              <w:pStyle w:val="TableParagraph"/>
              <w:ind w:left="198" w:right="188" w:firstLine="0"/>
              <w:jc w:val="center"/>
              <w:rPr>
                <w:i/>
              </w:rPr>
            </w:pPr>
            <w:r>
              <w:rPr>
                <w:i/>
              </w:rPr>
              <w:t>Tammy</w:t>
            </w:r>
          </w:p>
        </w:tc>
        <w:tc>
          <w:tcPr>
            <w:tcW w:w="3840" w:type="dxa"/>
          </w:tcPr>
          <w:p w14:paraId="67053E24" w14:textId="77777777" w:rsidR="002638F1" w:rsidRDefault="00000000">
            <w:pPr>
              <w:pStyle w:val="TableParagraph"/>
              <w:numPr>
                <w:ilvl w:val="0"/>
                <w:numId w:val="13"/>
              </w:numPr>
              <w:tabs>
                <w:tab w:val="left" w:pos="819"/>
                <w:tab w:val="left" w:pos="820"/>
              </w:tabs>
              <w:spacing w:before="4"/>
              <w:ind w:right="531"/>
            </w:pPr>
            <w:r>
              <w:t>Updates on status of CS</w:t>
            </w:r>
            <w:r>
              <w:rPr>
                <w:spacing w:val="-29"/>
              </w:rPr>
              <w:t xml:space="preserve"> </w:t>
            </w:r>
            <w:r>
              <w:t>UIP approvals</w:t>
            </w:r>
          </w:p>
          <w:p w14:paraId="4F2DE5CF" w14:textId="77777777" w:rsidR="002638F1" w:rsidRDefault="00000000">
            <w:pPr>
              <w:pStyle w:val="TableParagraph"/>
              <w:numPr>
                <w:ilvl w:val="0"/>
                <w:numId w:val="13"/>
              </w:numPr>
              <w:tabs>
                <w:tab w:val="left" w:pos="819"/>
                <w:tab w:val="left" w:pos="820"/>
              </w:tabs>
              <w:ind w:right="585"/>
            </w:pPr>
            <w:r>
              <w:t>Discussion of feedback</w:t>
            </w:r>
            <w:r>
              <w:rPr>
                <w:spacing w:val="-24"/>
              </w:rPr>
              <w:t xml:space="preserve"> </w:t>
            </w:r>
            <w:r>
              <w:t>and approval</w:t>
            </w:r>
            <w:r>
              <w:rPr>
                <w:spacing w:val="-22"/>
              </w:rPr>
              <w:t xml:space="preserve"> </w:t>
            </w:r>
            <w:r>
              <w:t>options</w:t>
            </w:r>
          </w:p>
          <w:p w14:paraId="2ED62445" w14:textId="77777777" w:rsidR="002638F1" w:rsidRDefault="00000000">
            <w:pPr>
              <w:pStyle w:val="TableParagraph"/>
              <w:numPr>
                <w:ilvl w:val="0"/>
                <w:numId w:val="13"/>
              </w:numPr>
              <w:tabs>
                <w:tab w:val="left" w:pos="819"/>
                <w:tab w:val="left" w:pos="820"/>
              </w:tabs>
              <w:ind w:right="329"/>
            </w:pPr>
            <w:r>
              <w:t>ESSA Identification implementation plans - year</w:t>
            </w:r>
            <w:r>
              <w:rPr>
                <w:spacing w:val="-29"/>
              </w:rPr>
              <w:t xml:space="preserve"> </w:t>
            </w:r>
            <w:r>
              <w:t xml:space="preserve">4 CS schools and </w:t>
            </w:r>
            <w:r>
              <w:rPr>
                <w:spacing w:val="-7"/>
              </w:rPr>
              <w:t xml:space="preserve">ATS </w:t>
            </w:r>
            <w:r>
              <w:t>schools - preparing to implement in 2022-2023</w:t>
            </w:r>
          </w:p>
        </w:tc>
        <w:tc>
          <w:tcPr>
            <w:tcW w:w="4420" w:type="dxa"/>
          </w:tcPr>
          <w:p w14:paraId="683A3E62" w14:textId="77777777" w:rsidR="002638F1" w:rsidRDefault="00000000">
            <w:pPr>
              <w:pStyle w:val="TableParagraph"/>
              <w:spacing w:before="4"/>
              <w:ind w:left="100" w:firstLine="0"/>
            </w:pPr>
            <w:r>
              <w:rPr>
                <w:u w:val="thick"/>
              </w:rPr>
              <w:t>Presentation Highlights:</w:t>
            </w:r>
          </w:p>
          <w:p w14:paraId="1D783535" w14:textId="77777777" w:rsidR="002638F1" w:rsidRDefault="00000000">
            <w:pPr>
              <w:pStyle w:val="TableParagraph"/>
              <w:numPr>
                <w:ilvl w:val="0"/>
                <w:numId w:val="12"/>
              </w:numPr>
              <w:tabs>
                <w:tab w:val="left" w:pos="819"/>
                <w:tab w:val="left" w:pos="820"/>
              </w:tabs>
              <w:ind w:right="113"/>
            </w:pPr>
            <w:r>
              <w:t>Requirement</w:t>
            </w:r>
            <w:r>
              <w:rPr>
                <w:spacing w:val="-10"/>
              </w:rPr>
              <w:t xml:space="preserve"> </w:t>
            </w:r>
            <w:r>
              <w:t>that</w:t>
            </w:r>
            <w:r>
              <w:rPr>
                <w:spacing w:val="-10"/>
              </w:rPr>
              <w:t xml:space="preserve"> </w:t>
            </w:r>
            <w:r>
              <w:t>the</w:t>
            </w:r>
            <w:r>
              <w:rPr>
                <w:spacing w:val="-10"/>
              </w:rPr>
              <w:t xml:space="preserve"> </w:t>
            </w:r>
            <w:r>
              <w:t>State</w:t>
            </w:r>
            <w:r>
              <w:rPr>
                <w:spacing w:val="-10"/>
              </w:rPr>
              <w:t xml:space="preserve"> </w:t>
            </w:r>
            <w:r>
              <w:t>review</w:t>
            </w:r>
            <w:r>
              <w:rPr>
                <w:spacing w:val="-10"/>
              </w:rPr>
              <w:t xml:space="preserve"> </w:t>
            </w:r>
            <w:r>
              <w:t>and approve UIPs for schools identified for Comprehensive Support and Improvement.</w:t>
            </w:r>
            <w:r>
              <w:rPr>
                <w:spacing w:val="-13"/>
              </w:rPr>
              <w:t xml:space="preserve"> </w:t>
            </w:r>
            <w:r>
              <w:t>Districts</w:t>
            </w:r>
            <w:r>
              <w:rPr>
                <w:spacing w:val="-13"/>
              </w:rPr>
              <w:t xml:space="preserve"> </w:t>
            </w:r>
            <w:r>
              <w:t>are</w:t>
            </w:r>
            <w:r>
              <w:rPr>
                <w:spacing w:val="-13"/>
              </w:rPr>
              <w:t xml:space="preserve"> </w:t>
            </w:r>
            <w:r>
              <w:t xml:space="preserve">responsible for reviewing UIPs for schools identified for targeted support (TS &amp; </w:t>
            </w:r>
            <w:r>
              <w:rPr>
                <w:spacing w:val="-5"/>
              </w:rPr>
              <w:t>ATS).</w:t>
            </w:r>
          </w:p>
          <w:p w14:paraId="279DF28B" w14:textId="77777777" w:rsidR="002638F1" w:rsidRDefault="00000000">
            <w:pPr>
              <w:pStyle w:val="TableParagraph"/>
              <w:numPr>
                <w:ilvl w:val="0"/>
                <w:numId w:val="12"/>
              </w:numPr>
              <w:tabs>
                <w:tab w:val="left" w:pos="819"/>
                <w:tab w:val="left" w:pos="820"/>
              </w:tabs>
              <w:ind w:right="621"/>
            </w:pPr>
            <w:r>
              <w:t xml:space="preserve">In the current school </w:t>
            </w:r>
            <w:r>
              <w:rPr>
                <w:spacing w:val="-5"/>
              </w:rPr>
              <w:t xml:space="preserve">year, </w:t>
            </w:r>
            <w:r>
              <w:t>we reviewed 115 UIPs, 14 UIPs have received</w:t>
            </w:r>
            <w:r>
              <w:rPr>
                <w:spacing w:val="-10"/>
              </w:rPr>
              <w:t xml:space="preserve"> </w:t>
            </w:r>
            <w:r>
              <w:t>approval</w:t>
            </w:r>
            <w:r>
              <w:rPr>
                <w:spacing w:val="-10"/>
              </w:rPr>
              <w:t xml:space="preserve"> </w:t>
            </w:r>
            <w:r>
              <w:t>for</w:t>
            </w:r>
            <w:r>
              <w:rPr>
                <w:spacing w:val="-10"/>
              </w:rPr>
              <w:t xml:space="preserve"> </w:t>
            </w:r>
            <w:r>
              <w:t>meeting</w:t>
            </w:r>
            <w:r>
              <w:rPr>
                <w:spacing w:val="-10"/>
              </w:rPr>
              <w:t xml:space="preserve"> </w:t>
            </w:r>
            <w:r>
              <w:t>CS criteria. The CS rubric is</w:t>
            </w:r>
            <w:r>
              <w:rPr>
                <w:spacing w:val="-33"/>
              </w:rPr>
              <w:t xml:space="preserve"> </w:t>
            </w:r>
            <w:r>
              <w:t>currently embedded in the Quality Criteria rubric and feedback is accessed through the online UIP</w:t>
            </w:r>
            <w:r>
              <w:rPr>
                <w:spacing w:val="-17"/>
              </w:rPr>
              <w:t xml:space="preserve"> </w:t>
            </w:r>
            <w:r>
              <w:rPr>
                <w:spacing w:val="-3"/>
              </w:rPr>
              <w:t>system.</w:t>
            </w:r>
          </w:p>
          <w:p w14:paraId="716E927D" w14:textId="77777777" w:rsidR="002638F1" w:rsidRDefault="00000000">
            <w:pPr>
              <w:pStyle w:val="TableParagraph"/>
              <w:numPr>
                <w:ilvl w:val="0"/>
                <w:numId w:val="12"/>
              </w:numPr>
              <w:tabs>
                <w:tab w:val="left" w:pos="819"/>
                <w:tab w:val="left" w:pos="820"/>
              </w:tabs>
              <w:ind w:right="132"/>
            </w:pPr>
            <w:r>
              <w:t>A</w:t>
            </w:r>
            <w:r>
              <w:rPr>
                <w:spacing w:val="-6"/>
              </w:rPr>
              <w:t xml:space="preserve"> </w:t>
            </w:r>
            <w:r>
              <w:t>UIP</w:t>
            </w:r>
            <w:r>
              <w:rPr>
                <w:spacing w:val="-6"/>
              </w:rPr>
              <w:t xml:space="preserve"> </w:t>
            </w:r>
            <w:r>
              <w:t>pilot</w:t>
            </w:r>
            <w:r>
              <w:rPr>
                <w:spacing w:val="-6"/>
              </w:rPr>
              <w:t xml:space="preserve"> </w:t>
            </w:r>
            <w:r>
              <w:t>template</w:t>
            </w:r>
            <w:r>
              <w:rPr>
                <w:spacing w:val="-6"/>
              </w:rPr>
              <w:t xml:space="preserve"> </w:t>
            </w:r>
            <w:r>
              <w:t>is</w:t>
            </w:r>
            <w:r>
              <w:rPr>
                <w:spacing w:val="-6"/>
              </w:rPr>
              <w:t xml:space="preserve"> </w:t>
            </w:r>
            <w:r>
              <w:t>starting</w:t>
            </w:r>
            <w:r>
              <w:rPr>
                <w:spacing w:val="-6"/>
              </w:rPr>
              <w:t xml:space="preserve"> </w:t>
            </w:r>
            <w:r>
              <w:t>in</w:t>
            </w:r>
            <w:r>
              <w:rPr>
                <w:spacing w:val="-6"/>
              </w:rPr>
              <w:t xml:space="preserve"> </w:t>
            </w:r>
            <w:r>
              <w:t>June. If you or someone you know is interested in participating in the pilot, please</w:t>
            </w:r>
            <w:r>
              <w:rPr>
                <w:spacing w:val="-10"/>
              </w:rPr>
              <w:t xml:space="preserve"> </w:t>
            </w:r>
            <w:r>
              <w:t>submit</w:t>
            </w:r>
            <w:r>
              <w:rPr>
                <w:spacing w:val="-10"/>
              </w:rPr>
              <w:t xml:space="preserve"> </w:t>
            </w:r>
            <w:r>
              <w:t>the</w:t>
            </w:r>
            <w:r>
              <w:rPr>
                <w:spacing w:val="-10"/>
              </w:rPr>
              <w:t xml:space="preserve"> </w:t>
            </w:r>
            <w:r>
              <w:t>interest</w:t>
            </w:r>
            <w:r>
              <w:rPr>
                <w:spacing w:val="-10"/>
              </w:rPr>
              <w:t xml:space="preserve"> </w:t>
            </w:r>
            <w:hyperlink r:id="rId8">
              <w:r>
                <w:rPr>
                  <w:color w:val="1154CC"/>
                  <w:u w:val="thick" w:color="1154CC"/>
                </w:rPr>
                <w:t>form</w:t>
              </w:r>
            </w:hyperlink>
            <w:r>
              <w:t>.</w:t>
            </w:r>
          </w:p>
          <w:p w14:paraId="39F6B701" w14:textId="77777777" w:rsidR="002638F1" w:rsidRDefault="00000000">
            <w:pPr>
              <w:pStyle w:val="TableParagraph"/>
              <w:numPr>
                <w:ilvl w:val="0"/>
                <w:numId w:val="12"/>
              </w:numPr>
              <w:tabs>
                <w:tab w:val="left" w:pos="819"/>
                <w:tab w:val="left" w:pos="820"/>
              </w:tabs>
              <w:ind w:right="462"/>
            </w:pPr>
            <w:r>
              <w:t>Please</w:t>
            </w:r>
            <w:r>
              <w:rPr>
                <w:spacing w:val="-6"/>
              </w:rPr>
              <w:t xml:space="preserve"> </w:t>
            </w:r>
            <w:r>
              <w:t>use</w:t>
            </w:r>
            <w:r>
              <w:rPr>
                <w:spacing w:val="-6"/>
              </w:rPr>
              <w:t xml:space="preserve"> </w:t>
            </w:r>
            <w:r>
              <w:t>this</w:t>
            </w:r>
            <w:r>
              <w:rPr>
                <w:spacing w:val="-6"/>
              </w:rPr>
              <w:t xml:space="preserve"> </w:t>
            </w:r>
            <w:hyperlink r:id="rId9">
              <w:r>
                <w:rPr>
                  <w:color w:val="1154CC"/>
                  <w:u w:val="thick" w:color="1154CC"/>
                </w:rPr>
                <w:t>form</w:t>
              </w:r>
              <w:r>
                <w:rPr>
                  <w:color w:val="1154CC"/>
                  <w:spacing w:val="-6"/>
                  <w:u w:val="thick" w:color="1154CC"/>
                </w:rPr>
                <w:t xml:space="preserve"> </w:t>
              </w:r>
            </w:hyperlink>
            <w:r>
              <w:t>to</w:t>
            </w:r>
            <w:r>
              <w:rPr>
                <w:spacing w:val="-6"/>
              </w:rPr>
              <w:t xml:space="preserve"> </w:t>
            </w:r>
            <w:r>
              <w:t>provide</w:t>
            </w:r>
            <w:r>
              <w:rPr>
                <w:spacing w:val="-6"/>
              </w:rPr>
              <w:t xml:space="preserve"> </w:t>
            </w:r>
            <w:r>
              <w:t>UIP feedback.</w:t>
            </w:r>
          </w:p>
          <w:p w14:paraId="48D762ED" w14:textId="77777777" w:rsidR="002638F1" w:rsidRDefault="00000000">
            <w:pPr>
              <w:pStyle w:val="TableParagraph"/>
              <w:numPr>
                <w:ilvl w:val="0"/>
                <w:numId w:val="12"/>
              </w:numPr>
              <w:tabs>
                <w:tab w:val="left" w:pos="819"/>
                <w:tab w:val="left" w:pos="820"/>
              </w:tabs>
              <w:ind w:right="251"/>
            </w:pPr>
            <w:r>
              <w:t>Schools identified for comprehensive and additional targeted support and improvement</w:t>
            </w:r>
            <w:r>
              <w:rPr>
                <w:spacing w:val="-11"/>
              </w:rPr>
              <w:t xml:space="preserve"> </w:t>
            </w:r>
            <w:r>
              <w:t>are</w:t>
            </w:r>
            <w:r>
              <w:rPr>
                <w:spacing w:val="-11"/>
              </w:rPr>
              <w:t xml:space="preserve"> </w:t>
            </w:r>
            <w:r>
              <w:t>required</w:t>
            </w:r>
            <w:r>
              <w:rPr>
                <w:spacing w:val="-11"/>
              </w:rPr>
              <w:t xml:space="preserve"> </w:t>
            </w:r>
            <w:r>
              <w:t>to</w:t>
            </w:r>
            <w:r>
              <w:rPr>
                <w:spacing w:val="-11"/>
              </w:rPr>
              <w:t xml:space="preserve"> </w:t>
            </w:r>
            <w:r>
              <w:t>identify and address resource</w:t>
            </w:r>
            <w:r>
              <w:rPr>
                <w:spacing w:val="-35"/>
              </w:rPr>
              <w:t xml:space="preserve"> </w:t>
            </w:r>
            <w:r>
              <w:t>inequities.</w:t>
            </w:r>
          </w:p>
          <w:p w14:paraId="09FAF578" w14:textId="77777777" w:rsidR="002638F1" w:rsidRDefault="002638F1">
            <w:pPr>
              <w:pStyle w:val="TableParagraph"/>
              <w:spacing w:before="4"/>
              <w:ind w:left="0" w:firstLine="0"/>
              <w:rPr>
                <w:rFonts w:ascii="Arial"/>
                <w:sz w:val="23"/>
              </w:rPr>
            </w:pPr>
          </w:p>
          <w:p w14:paraId="7BA7A820" w14:textId="77777777" w:rsidR="002638F1" w:rsidRDefault="00000000">
            <w:pPr>
              <w:pStyle w:val="TableParagraph"/>
              <w:ind w:left="100" w:right="1400" w:firstLine="0"/>
            </w:pPr>
            <w:r>
              <w:rPr>
                <w:u w:val="thick"/>
              </w:rPr>
              <w:t xml:space="preserve">Feedback from CoP Members: </w:t>
            </w:r>
            <w:r>
              <w:t>CS UIPs:</w:t>
            </w:r>
          </w:p>
        </w:tc>
      </w:tr>
    </w:tbl>
    <w:p w14:paraId="47C13C99" w14:textId="77777777" w:rsidR="002638F1" w:rsidRDefault="002638F1">
      <w:pPr>
        <w:sectPr w:rsidR="002638F1">
          <w:pgSz w:w="12240" w:h="15840"/>
          <w:pgMar w:top="740" w:right="580" w:bottom="280" w:left="480" w:header="720" w:footer="720" w:gutter="0"/>
          <w:cols w:space="720"/>
        </w:sectPr>
      </w:pPr>
    </w:p>
    <w:p w14:paraId="5B3E8675" w14:textId="77777777" w:rsidR="002638F1" w:rsidRDefault="00000000">
      <w:pPr>
        <w:pStyle w:val="BodyText"/>
        <w:ind w:left="270"/>
        <w:rPr>
          <w:rFonts w:ascii="Arial"/>
          <w:sz w:val="20"/>
        </w:rPr>
      </w:pPr>
      <w:r>
        <w:rPr>
          <w:rFonts w:ascii="Arial"/>
          <w:noProof/>
          <w:sz w:val="20"/>
        </w:rPr>
        <w:lastRenderedPageBreak/>
        <w:drawing>
          <wp:inline distT="0" distB="0" distL="0" distR="0" wp14:anchorId="400585AA" wp14:editId="1E81DE49">
            <wp:extent cx="6853087" cy="3321843"/>
            <wp:effectExtent l="0" t="0" r="0" b="0"/>
            <wp:docPr id="17"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853087" cy="3321843"/>
                    </a:xfrm>
                    <a:prstGeom prst="rect">
                      <a:avLst/>
                    </a:prstGeom>
                  </pic:spPr>
                </pic:pic>
              </a:graphicData>
            </a:graphic>
          </wp:inline>
        </w:drawing>
      </w:r>
    </w:p>
    <w:p w14:paraId="08B91E49" w14:textId="77777777" w:rsidR="002638F1" w:rsidRDefault="002638F1">
      <w:pPr>
        <w:pStyle w:val="BodyText"/>
        <w:spacing w:before="10"/>
        <w:rPr>
          <w:rFonts w:ascii="Arial"/>
          <w:sz w:val="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3840"/>
        <w:gridCol w:w="4420"/>
      </w:tblGrid>
      <w:tr w:rsidR="002638F1" w14:paraId="6DAFDFE2" w14:textId="77777777">
        <w:trPr>
          <w:trHeight w:hRule="exact" w:val="8860"/>
        </w:trPr>
        <w:tc>
          <w:tcPr>
            <w:tcW w:w="2280" w:type="dxa"/>
          </w:tcPr>
          <w:p w14:paraId="40CB7996" w14:textId="77777777" w:rsidR="002638F1" w:rsidRDefault="002638F1"/>
        </w:tc>
        <w:tc>
          <w:tcPr>
            <w:tcW w:w="3840" w:type="dxa"/>
          </w:tcPr>
          <w:p w14:paraId="590449A1" w14:textId="77777777" w:rsidR="002638F1" w:rsidRDefault="002638F1"/>
        </w:tc>
        <w:tc>
          <w:tcPr>
            <w:tcW w:w="4420" w:type="dxa"/>
          </w:tcPr>
          <w:p w14:paraId="14899309" w14:textId="77777777" w:rsidR="002638F1" w:rsidRDefault="00000000">
            <w:pPr>
              <w:pStyle w:val="TableParagraph"/>
              <w:numPr>
                <w:ilvl w:val="0"/>
                <w:numId w:val="11"/>
              </w:numPr>
              <w:tabs>
                <w:tab w:val="left" w:pos="819"/>
                <w:tab w:val="left" w:pos="820"/>
              </w:tabs>
              <w:ind w:right="273"/>
            </w:pPr>
            <w:r>
              <w:t>What is the expected timeline for schools to submit revisions? What is the</w:t>
            </w:r>
            <w:r>
              <w:rPr>
                <w:spacing w:val="-14"/>
              </w:rPr>
              <w:t xml:space="preserve"> </w:t>
            </w:r>
            <w:r>
              <w:t>timeframe</w:t>
            </w:r>
            <w:r>
              <w:rPr>
                <w:spacing w:val="-14"/>
              </w:rPr>
              <w:t xml:space="preserve"> </w:t>
            </w:r>
            <w:r>
              <w:t>for</w:t>
            </w:r>
            <w:r>
              <w:rPr>
                <w:spacing w:val="-14"/>
              </w:rPr>
              <w:t xml:space="preserve"> </w:t>
            </w:r>
            <w:r>
              <w:t>granting</w:t>
            </w:r>
            <w:r>
              <w:rPr>
                <w:spacing w:val="-14"/>
              </w:rPr>
              <w:t xml:space="preserve"> </w:t>
            </w:r>
            <w:r>
              <w:t>approval?</w:t>
            </w:r>
          </w:p>
          <w:p w14:paraId="7CDA892C" w14:textId="77777777" w:rsidR="002638F1" w:rsidRDefault="00000000">
            <w:pPr>
              <w:pStyle w:val="TableParagraph"/>
              <w:numPr>
                <w:ilvl w:val="1"/>
                <w:numId w:val="11"/>
              </w:numPr>
              <w:tabs>
                <w:tab w:val="left" w:pos="1539"/>
                <w:tab w:val="left" w:pos="1540"/>
              </w:tabs>
              <w:spacing w:before="1"/>
              <w:ind w:right="98"/>
            </w:pPr>
            <w:r>
              <w:t>CDE Response: If there are required changes based on</w:t>
            </w:r>
            <w:r>
              <w:rPr>
                <w:spacing w:val="-27"/>
              </w:rPr>
              <w:t xml:space="preserve"> </w:t>
            </w:r>
            <w:r>
              <w:t xml:space="preserve">our </w:t>
            </w:r>
            <w:r>
              <w:rPr>
                <w:spacing w:val="-4"/>
              </w:rPr>
              <w:t xml:space="preserve">review, </w:t>
            </w:r>
            <w:r>
              <w:t>the expectation is that revisions are made by the next submission. The CS identification is a 3-year identification; the expectation is that the plan is approved within the 3-year identification.</w:t>
            </w:r>
          </w:p>
          <w:p w14:paraId="66CD5312" w14:textId="77777777" w:rsidR="002638F1" w:rsidRDefault="00000000">
            <w:pPr>
              <w:pStyle w:val="TableParagraph"/>
              <w:numPr>
                <w:ilvl w:val="0"/>
                <w:numId w:val="11"/>
              </w:numPr>
              <w:tabs>
                <w:tab w:val="left" w:pos="819"/>
                <w:tab w:val="left" w:pos="820"/>
              </w:tabs>
              <w:ind w:right="138"/>
            </w:pPr>
            <w:r>
              <w:t xml:space="preserve">The UIP online </w:t>
            </w:r>
            <w:r>
              <w:rPr>
                <w:spacing w:val="-3"/>
              </w:rPr>
              <w:t xml:space="preserve">system </w:t>
            </w:r>
            <w:r>
              <w:t xml:space="preserve">is not user </w:t>
            </w:r>
            <w:r>
              <w:rPr>
                <w:spacing w:val="-3"/>
              </w:rPr>
              <w:t xml:space="preserve">friendly. </w:t>
            </w:r>
            <w:r>
              <w:t xml:space="preserve">Is there talk of making a new </w:t>
            </w:r>
            <w:r>
              <w:rPr>
                <w:spacing w:val="-3"/>
              </w:rPr>
              <w:t xml:space="preserve">system? </w:t>
            </w:r>
            <w:r>
              <w:t xml:space="preserve">Several years </w:t>
            </w:r>
            <w:proofErr w:type="gramStart"/>
            <w:r>
              <w:t>ago</w:t>
            </w:r>
            <w:proofErr w:type="gramEnd"/>
            <w:r>
              <w:t xml:space="preserve"> there was a small stakeholder group that </w:t>
            </w:r>
            <w:r>
              <w:rPr>
                <w:spacing w:val="-3"/>
              </w:rPr>
              <w:t xml:space="preserve">gave </w:t>
            </w:r>
            <w:r>
              <w:t>feedback on functionality and how</w:t>
            </w:r>
            <w:r>
              <w:rPr>
                <w:spacing w:val="-33"/>
              </w:rPr>
              <w:t xml:space="preserve"> </w:t>
            </w:r>
            <w:r>
              <w:t xml:space="preserve">the </w:t>
            </w:r>
            <w:r>
              <w:rPr>
                <w:spacing w:val="-3"/>
              </w:rPr>
              <w:t xml:space="preserve">system </w:t>
            </w:r>
            <w:r>
              <w:t xml:space="preserve">was working from the end users point of </w:t>
            </w:r>
            <w:r>
              <w:rPr>
                <w:spacing w:val="-4"/>
              </w:rPr>
              <w:t xml:space="preserve">view. </w:t>
            </w:r>
            <w:r>
              <w:t>Recommendation to</w:t>
            </w:r>
            <w:r>
              <w:rPr>
                <w:spacing w:val="-12"/>
              </w:rPr>
              <w:t xml:space="preserve"> </w:t>
            </w:r>
            <w:r>
              <w:t>resume</w:t>
            </w:r>
            <w:r>
              <w:rPr>
                <w:spacing w:val="-12"/>
              </w:rPr>
              <w:t xml:space="preserve"> </w:t>
            </w:r>
            <w:r>
              <w:t>the</w:t>
            </w:r>
            <w:r>
              <w:rPr>
                <w:spacing w:val="-12"/>
              </w:rPr>
              <w:t xml:space="preserve"> </w:t>
            </w:r>
            <w:r>
              <w:t>stakeholder</w:t>
            </w:r>
            <w:r>
              <w:rPr>
                <w:spacing w:val="-12"/>
              </w:rPr>
              <w:t xml:space="preserve"> </w:t>
            </w:r>
            <w:r>
              <w:t>group.</w:t>
            </w:r>
          </w:p>
          <w:p w14:paraId="6DF8BD91" w14:textId="77777777" w:rsidR="002638F1" w:rsidRDefault="00000000">
            <w:pPr>
              <w:pStyle w:val="TableParagraph"/>
              <w:numPr>
                <w:ilvl w:val="0"/>
                <w:numId w:val="11"/>
              </w:numPr>
              <w:tabs>
                <w:tab w:val="left" w:pos="819"/>
                <w:tab w:val="left" w:pos="820"/>
              </w:tabs>
              <w:ind w:right="178"/>
            </w:pPr>
            <w:r>
              <w:t xml:space="preserve">When does feedback come to districts? </w:t>
            </w:r>
            <w:proofErr w:type="gramStart"/>
            <w:r>
              <w:t>The majority of</w:t>
            </w:r>
            <w:proofErr w:type="gramEnd"/>
            <w:r>
              <w:t xml:space="preserve"> districts</w:t>
            </w:r>
            <w:r>
              <w:rPr>
                <w:spacing w:val="-33"/>
              </w:rPr>
              <w:t xml:space="preserve"> </w:t>
            </w:r>
            <w:r>
              <w:rPr>
                <w:spacing w:val="-3"/>
              </w:rPr>
              <w:t xml:space="preserve">take </w:t>
            </w:r>
            <w:r>
              <w:t xml:space="preserve">UIPs to their Board in </w:t>
            </w:r>
            <w:r>
              <w:rPr>
                <w:spacing w:val="-4"/>
              </w:rPr>
              <w:t xml:space="preserve">September. </w:t>
            </w:r>
            <w:r>
              <w:t>If feedback is shared in March, that provides districts time over the summer to work on</w:t>
            </w:r>
            <w:r>
              <w:rPr>
                <w:spacing w:val="-25"/>
              </w:rPr>
              <w:t xml:space="preserve"> </w:t>
            </w:r>
            <w:r>
              <w:t>UIPs.</w:t>
            </w:r>
          </w:p>
          <w:p w14:paraId="7A8D5052" w14:textId="77777777" w:rsidR="002638F1" w:rsidRDefault="00000000">
            <w:pPr>
              <w:pStyle w:val="TableParagraph"/>
              <w:numPr>
                <w:ilvl w:val="1"/>
                <w:numId w:val="11"/>
              </w:numPr>
              <w:tabs>
                <w:tab w:val="left" w:pos="1539"/>
                <w:tab w:val="left" w:pos="1540"/>
              </w:tabs>
              <w:ind w:right="101"/>
            </w:pPr>
            <w:r>
              <w:t>CDE Response: It varies based on the UIP submission timeline changing. This year feedback was shared in</w:t>
            </w:r>
            <w:r>
              <w:rPr>
                <w:spacing w:val="-36"/>
              </w:rPr>
              <w:t xml:space="preserve"> </w:t>
            </w:r>
            <w:r>
              <w:t>March.</w:t>
            </w:r>
          </w:p>
          <w:p w14:paraId="1A4F4251" w14:textId="77777777" w:rsidR="002638F1" w:rsidRDefault="00000000">
            <w:pPr>
              <w:pStyle w:val="TableParagraph"/>
              <w:numPr>
                <w:ilvl w:val="0"/>
                <w:numId w:val="11"/>
              </w:numPr>
              <w:tabs>
                <w:tab w:val="left" w:pos="819"/>
                <w:tab w:val="left" w:pos="820"/>
              </w:tabs>
              <w:ind w:right="490"/>
            </w:pPr>
            <w:r>
              <w:t>Recommendation to provide</w:t>
            </w:r>
            <w:r>
              <w:rPr>
                <w:spacing w:val="-34"/>
              </w:rPr>
              <w:t xml:space="preserve"> </w:t>
            </w:r>
            <w:r>
              <w:t>video resources that outline</w:t>
            </w:r>
            <w:r>
              <w:rPr>
                <w:spacing w:val="-33"/>
              </w:rPr>
              <w:t xml:space="preserve"> </w:t>
            </w:r>
            <w:r>
              <w:t>common</w:t>
            </w:r>
          </w:p>
        </w:tc>
      </w:tr>
    </w:tbl>
    <w:p w14:paraId="0F2CE5BA" w14:textId="77777777" w:rsidR="002638F1" w:rsidRDefault="002638F1">
      <w:pPr>
        <w:sectPr w:rsidR="002638F1">
          <w:pgSz w:w="12240" w:h="15840"/>
          <w:pgMar w:top="740" w:right="580" w:bottom="280" w:left="480" w:header="720" w:footer="720" w:gutter="0"/>
          <w:cols w:space="720"/>
        </w:sectPr>
      </w:pPr>
    </w:p>
    <w:p w14:paraId="4875D787" w14:textId="77777777" w:rsidR="002638F1" w:rsidRDefault="00000000">
      <w:pPr>
        <w:pStyle w:val="BodyText"/>
        <w:ind w:left="270"/>
        <w:rPr>
          <w:rFonts w:ascii="Arial"/>
          <w:sz w:val="20"/>
        </w:rPr>
      </w:pPr>
      <w:r>
        <w:rPr>
          <w:rFonts w:ascii="Arial"/>
          <w:noProof/>
          <w:sz w:val="20"/>
        </w:rPr>
        <w:lastRenderedPageBreak/>
        <w:drawing>
          <wp:inline distT="0" distB="0" distL="0" distR="0" wp14:anchorId="37A6B8C2" wp14:editId="77395382">
            <wp:extent cx="6853087" cy="3321843"/>
            <wp:effectExtent l="0" t="0" r="0" b="0"/>
            <wp:docPr id="19"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853087" cy="3321843"/>
                    </a:xfrm>
                    <a:prstGeom prst="rect">
                      <a:avLst/>
                    </a:prstGeom>
                  </pic:spPr>
                </pic:pic>
              </a:graphicData>
            </a:graphic>
          </wp:inline>
        </w:drawing>
      </w:r>
    </w:p>
    <w:p w14:paraId="6BDA3067" w14:textId="77777777" w:rsidR="002638F1" w:rsidRDefault="002638F1">
      <w:pPr>
        <w:pStyle w:val="BodyText"/>
        <w:spacing w:before="10"/>
        <w:rPr>
          <w:rFonts w:ascii="Arial"/>
          <w:sz w:val="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3840"/>
        <w:gridCol w:w="4420"/>
      </w:tblGrid>
      <w:tr w:rsidR="002638F1" w14:paraId="65A54048" w14:textId="77777777">
        <w:trPr>
          <w:trHeight w:hRule="exact" w:val="8600"/>
        </w:trPr>
        <w:tc>
          <w:tcPr>
            <w:tcW w:w="2280" w:type="dxa"/>
          </w:tcPr>
          <w:p w14:paraId="2C7FE1DF" w14:textId="77777777" w:rsidR="002638F1" w:rsidRDefault="002638F1"/>
        </w:tc>
        <w:tc>
          <w:tcPr>
            <w:tcW w:w="3840" w:type="dxa"/>
          </w:tcPr>
          <w:p w14:paraId="4108E4A1" w14:textId="77777777" w:rsidR="002638F1" w:rsidRDefault="002638F1"/>
        </w:tc>
        <w:tc>
          <w:tcPr>
            <w:tcW w:w="4420" w:type="dxa"/>
          </w:tcPr>
          <w:p w14:paraId="0D37CC4F" w14:textId="77777777" w:rsidR="002638F1" w:rsidRDefault="00000000">
            <w:pPr>
              <w:pStyle w:val="TableParagraph"/>
              <w:ind w:right="106" w:firstLine="0"/>
            </w:pPr>
            <w:r>
              <w:t>mistakes and examples. Provide training opportunities early August/late July.</w:t>
            </w:r>
          </w:p>
          <w:p w14:paraId="30A5A1AE" w14:textId="77777777" w:rsidR="002638F1" w:rsidRDefault="00000000">
            <w:pPr>
              <w:pStyle w:val="TableParagraph"/>
              <w:numPr>
                <w:ilvl w:val="0"/>
                <w:numId w:val="10"/>
              </w:numPr>
              <w:tabs>
                <w:tab w:val="left" w:pos="819"/>
                <w:tab w:val="left" w:pos="820"/>
              </w:tabs>
              <w:spacing w:before="1"/>
              <w:ind w:right="597"/>
            </w:pPr>
            <w:r>
              <w:t>Recommendation to assign a</w:t>
            </w:r>
            <w:r>
              <w:rPr>
                <w:spacing w:val="-30"/>
              </w:rPr>
              <w:t xml:space="preserve"> </w:t>
            </w:r>
            <w:r>
              <w:t>CDE point contact for</w:t>
            </w:r>
            <w:r>
              <w:rPr>
                <w:spacing w:val="-37"/>
              </w:rPr>
              <w:t xml:space="preserve"> </w:t>
            </w:r>
            <w:r>
              <w:t>districts.</w:t>
            </w:r>
          </w:p>
          <w:p w14:paraId="5D3865C7" w14:textId="77777777" w:rsidR="002638F1" w:rsidRDefault="00000000">
            <w:pPr>
              <w:pStyle w:val="TableParagraph"/>
              <w:ind w:left="100" w:firstLine="0"/>
            </w:pPr>
            <w:r>
              <w:t>Resource Inequities:</w:t>
            </w:r>
          </w:p>
          <w:p w14:paraId="57A56DC4" w14:textId="77777777" w:rsidR="002638F1" w:rsidRDefault="00000000">
            <w:pPr>
              <w:pStyle w:val="TableParagraph"/>
              <w:numPr>
                <w:ilvl w:val="0"/>
                <w:numId w:val="10"/>
              </w:numPr>
              <w:tabs>
                <w:tab w:val="left" w:pos="819"/>
                <w:tab w:val="left" w:pos="820"/>
              </w:tabs>
              <w:ind w:right="108"/>
            </w:pPr>
            <w:r>
              <w:t xml:space="preserve">Are resource inequities </w:t>
            </w:r>
            <w:r>
              <w:rPr>
                <w:spacing w:val="-3"/>
              </w:rPr>
              <w:t xml:space="preserve">asked </w:t>
            </w:r>
            <w:r>
              <w:t>at the school or district level? Recommendation</w:t>
            </w:r>
            <w:r>
              <w:rPr>
                <w:spacing w:val="-8"/>
              </w:rPr>
              <w:t xml:space="preserve"> </w:t>
            </w:r>
            <w:r>
              <w:t>that</w:t>
            </w:r>
            <w:r>
              <w:rPr>
                <w:spacing w:val="-8"/>
              </w:rPr>
              <w:t xml:space="preserve"> </w:t>
            </w:r>
            <w:r>
              <w:t>this</w:t>
            </w:r>
            <w:r>
              <w:rPr>
                <w:spacing w:val="-8"/>
              </w:rPr>
              <w:t xml:space="preserve"> </w:t>
            </w:r>
            <w:r>
              <w:t>be</w:t>
            </w:r>
            <w:r>
              <w:rPr>
                <w:spacing w:val="-8"/>
              </w:rPr>
              <w:t xml:space="preserve"> </w:t>
            </w:r>
            <w:r>
              <w:t>a</w:t>
            </w:r>
            <w:r>
              <w:rPr>
                <w:spacing w:val="-8"/>
              </w:rPr>
              <w:t xml:space="preserve"> </w:t>
            </w:r>
            <w:r>
              <w:t xml:space="preserve">district level question with a narrative response option. Schools have limited knowledge of EDT and </w:t>
            </w:r>
            <w:r>
              <w:rPr>
                <w:spacing w:val="-3"/>
              </w:rPr>
              <w:t xml:space="preserve">comparability. </w:t>
            </w:r>
            <w:r>
              <w:t xml:space="preserve">Will the resource allocation questions be </w:t>
            </w:r>
            <w:r>
              <w:rPr>
                <w:spacing w:val="-3"/>
              </w:rPr>
              <w:t xml:space="preserve">tweaked </w:t>
            </w:r>
            <w:r>
              <w:t>for</w:t>
            </w:r>
            <w:r>
              <w:rPr>
                <w:spacing w:val="-14"/>
              </w:rPr>
              <w:t xml:space="preserve"> </w:t>
            </w:r>
            <w:r>
              <w:t>charters?</w:t>
            </w:r>
          </w:p>
          <w:p w14:paraId="0070D651" w14:textId="77777777" w:rsidR="002638F1" w:rsidRDefault="00000000">
            <w:pPr>
              <w:pStyle w:val="TableParagraph"/>
              <w:numPr>
                <w:ilvl w:val="0"/>
                <w:numId w:val="10"/>
              </w:numPr>
              <w:tabs>
                <w:tab w:val="left" w:pos="819"/>
                <w:tab w:val="left" w:pos="820"/>
              </w:tabs>
              <w:ind w:right="227"/>
            </w:pPr>
            <w:r>
              <w:t>Are there districts who have been successful</w:t>
            </w:r>
            <w:r>
              <w:rPr>
                <w:spacing w:val="-10"/>
              </w:rPr>
              <w:t xml:space="preserve"> </w:t>
            </w:r>
            <w:r>
              <w:t>in</w:t>
            </w:r>
            <w:r>
              <w:rPr>
                <w:spacing w:val="-10"/>
              </w:rPr>
              <w:t xml:space="preserve"> </w:t>
            </w:r>
            <w:r>
              <w:t>articulating</w:t>
            </w:r>
            <w:r>
              <w:rPr>
                <w:spacing w:val="-10"/>
              </w:rPr>
              <w:t xml:space="preserve"> </w:t>
            </w:r>
            <w:r>
              <w:t>the</w:t>
            </w:r>
            <w:r>
              <w:rPr>
                <w:spacing w:val="-10"/>
              </w:rPr>
              <w:t xml:space="preserve"> </w:t>
            </w:r>
            <w:r>
              <w:t>resource inequities</w:t>
            </w:r>
            <w:r>
              <w:rPr>
                <w:spacing w:val="-15"/>
              </w:rPr>
              <w:t xml:space="preserve"> </w:t>
            </w:r>
            <w:r>
              <w:t>piece?</w:t>
            </w:r>
          </w:p>
          <w:p w14:paraId="03DA9A4D" w14:textId="77777777" w:rsidR="002638F1" w:rsidRDefault="00000000">
            <w:pPr>
              <w:pStyle w:val="TableParagraph"/>
              <w:numPr>
                <w:ilvl w:val="0"/>
                <w:numId w:val="10"/>
              </w:numPr>
              <w:tabs>
                <w:tab w:val="left" w:pos="819"/>
                <w:tab w:val="left" w:pos="820"/>
              </w:tabs>
              <w:ind w:right="139"/>
            </w:pPr>
            <w:r>
              <w:t>Recommendation that schools</w:t>
            </w:r>
            <w:r>
              <w:rPr>
                <w:spacing w:val="-37"/>
              </w:rPr>
              <w:t xml:space="preserve"> </w:t>
            </w:r>
            <w:r>
              <w:t>provide their process for ensuring identified schools have access to the resources they</w:t>
            </w:r>
            <w:r>
              <w:rPr>
                <w:spacing w:val="-9"/>
              </w:rPr>
              <w:t xml:space="preserve"> </w:t>
            </w:r>
            <w:r>
              <w:t>need.</w:t>
            </w:r>
          </w:p>
          <w:p w14:paraId="745E2A47" w14:textId="77777777" w:rsidR="002638F1" w:rsidRDefault="00000000">
            <w:pPr>
              <w:pStyle w:val="TableParagraph"/>
              <w:numPr>
                <w:ilvl w:val="0"/>
                <w:numId w:val="10"/>
              </w:numPr>
              <w:tabs>
                <w:tab w:val="left" w:pos="819"/>
                <w:tab w:val="left" w:pos="820"/>
              </w:tabs>
              <w:ind w:right="368"/>
            </w:pPr>
            <w:r>
              <w:t>Parallels with Supplement, Not Supplant (SNS) methodology in</w:t>
            </w:r>
            <w:r>
              <w:rPr>
                <w:spacing w:val="-28"/>
              </w:rPr>
              <w:t xml:space="preserve"> </w:t>
            </w:r>
            <w:r>
              <w:t>how we</w:t>
            </w:r>
            <w:r>
              <w:rPr>
                <w:spacing w:val="-9"/>
              </w:rPr>
              <w:t xml:space="preserve"> </w:t>
            </w:r>
            <w:r>
              <w:t>declare</w:t>
            </w:r>
            <w:r>
              <w:rPr>
                <w:spacing w:val="-9"/>
              </w:rPr>
              <w:t xml:space="preserve"> </w:t>
            </w:r>
            <w:r>
              <w:t>the</w:t>
            </w:r>
            <w:r>
              <w:rPr>
                <w:spacing w:val="-9"/>
              </w:rPr>
              <w:t xml:space="preserve"> </w:t>
            </w:r>
            <w:r>
              <w:t>process</w:t>
            </w:r>
            <w:r>
              <w:rPr>
                <w:spacing w:val="-9"/>
              </w:rPr>
              <w:t xml:space="preserve"> </w:t>
            </w:r>
            <w:r>
              <w:t>for</w:t>
            </w:r>
            <w:r>
              <w:rPr>
                <w:spacing w:val="-9"/>
              </w:rPr>
              <w:t xml:space="preserve"> </w:t>
            </w:r>
            <w:r>
              <w:t>districts.</w:t>
            </w:r>
          </w:p>
          <w:p w14:paraId="5B88D4DE" w14:textId="77777777" w:rsidR="002638F1" w:rsidRDefault="00000000">
            <w:pPr>
              <w:pStyle w:val="TableParagraph"/>
              <w:numPr>
                <w:ilvl w:val="1"/>
                <w:numId w:val="10"/>
              </w:numPr>
              <w:tabs>
                <w:tab w:val="left" w:pos="1539"/>
                <w:tab w:val="left" w:pos="1540"/>
              </w:tabs>
              <w:ind w:right="317"/>
            </w:pPr>
            <w:r>
              <w:t xml:space="preserve">CDE Response: </w:t>
            </w:r>
            <w:r>
              <w:rPr>
                <w:spacing w:val="-5"/>
              </w:rPr>
              <w:t xml:space="preserve">We </w:t>
            </w:r>
            <w:r>
              <w:t>have contemplated having an</w:t>
            </w:r>
            <w:r>
              <w:rPr>
                <w:spacing w:val="-31"/>
              </w:rPr>
              <w:t xml:space="preserve"> </w:t>
            </w:r>
            <w:r>
              <w:t>SNS methodology collection for identified schools with additional</w:t>
            </w:r>
            <w:r>
              <w:rPr>
                <w:spacing w:val="-24"/>
              </w:rPr>
              <w:t xml:space="preserve"> </w:t>
            </w:r>
            <w:r>
              <w:t>resources.</w:t>
            </w:r>
          </w:p>
          <w:p w14:paraId="2B5B38F8" w14:textId="77777777" w:rsidR="002638F1" w:rsidRDefault="00000000">
            <w:pPr>
              <w:pStyle w:val="TableParagraph"/>
              <w:numPr>
                <w:ilvl w:val="0"/>
                <w:numId w:val="10"/>
              </w:numPr>
              <w:tabs>
                <w:tab w:val="left" w:pos="819"/>
                <w:tab w:val="left" w:pos="820"/>
              </w:tabs>
              <w:ind w:right="469"/>
            </w:pPr>
            <w:r>
              <w:t>Recommendation to provide examples/models of resources</w:t>
            </w:r>
            <w:r>
              <w:rPr>
                <w:spacing w:val="-35"/>
              </w:rPr>
              <w:t xml:space="preserve"> </w:t>
            </w:r>
            <w:r>
              <w:t>and how</w:t>
            </w:r>
            <w:r>
              <w:rPr>
                <w:spacing w:val="-11"/>
              </w:rPr>
              <w:t xml:space="preserve"> </w:t>
            </w:r>
            <w:r>
              <w:t>to</w:t>
            </w:r>
            <w:r>
              <w:rPr>
                <w:spacing w:val="-11"/>
              </w:rPr>
              <w:t xml:space="preserve"> </w:t>
            </w:r>
            <w:r>
              <w:t>use</w:t>
            </w:r>
            <w:r>
              <w:rPr>
                <w:spacing w:val="-11"/>
              </w:rPr>
              <w:t xml:space="preserve"> </w:t>
            </w:r>
            <w:r>
              <w:t>pre-existing</w:t>
            </w:r>
            <w:r>
              <w:rPr>
                <w:spacing w:val="-11"/>
              </w:rPr>
              <w:t xml:space="preserve"> </w:t>
            </w:r>
            <w:r>
              <w:t>resources.</w:t>
            </w:r>
          </w:p>
        </w:tc>
      </w:tr>
    </w:tbl>
    <w:p w14:paraId="0FA00138" w14:textId="77777777" w:rsidR="002638F1" w:rsidRDefault="002638F1">
      <w:pPr>
        <w:sectPr w:rsidR="002638F1">
          <w:pgSz w:w="12240" w:h="15840"/>
          <w:pgMar w:top="740" w:right="580" w:bottom="280" w:left="480" w:header="720" w:footer="720" w:gutter="0"/>
          <w:cols w:space="720"/>
        </w:sectPr>
      </w:pPr>
    </w:p>
    <w:p w14:paraId="085B8CE0" w14:textId="77777777" w:rsidR="002638F1" w:rsidRDefault="00000000">
      <w:pPr>
        <w:pStyle w:val="BodyText"/>
        <w:ind w:left="270"/>
        <w:rPr>
          <w:rFonts w:ascii="Arial"/>
          <w:sz w:val="20"/>
        </w:rPr>
      </w:pPr>
      <w:r>
        <w:rPr>
          <w:rFonts w:ascii="Arial"/>
          <w:noProof/>
          <w:sz w:val="20"/>
        </w:rPr>
        <w:lastRenderedPageBreak/>
        <w:drawing>
          <wp:inline distT="0" distB="0" distL="0" distR="0" wp14:anchorId="42E91FC9" wp14:editId="6D459CE2">
            <wp:extent cx="6853087" cy="3321843"/>
            <wp:effectExtent l="0" t="0" r="0" b="0"/>
            <wp:docPr id="2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853087" cy="3321843"/>
                    </a:xfrm>
                    <a:prstGeom prst="rect">
                      <a:avLst/>
                    </a:prstGeom>
                  </pic:spPr>
                </pic:pic>
              </a:graphicData>
            </a:graphic>
          </wp:inline>
        </w:drawing>
      </w:r>
    </w:p>
    <w:p w14:paraId="3B382473" w14:textId="77777777" w:rsidR="002638F1" w:rsidRDefault="002638F1">
      <w:pPr>
        <w:pStyle w:val="BodyText"/>
        <w:spacing w:before="10"/>
        <w:rPr>
          <w:rFonts w:ascii="Arial"/>
          <w:sz w:val="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3840"/>
        <w:gridCol w:w="4420"/>
      </w:tblGrid>
      <w:tr w:rsidR="002638F1" w14:paraId="783F68F7" w14:textId="77777777">
        <w:trPr>
          <w:trHeight w:hRule="exact" w:val="3760"/>
        </w:trPr>
        <w:tc>
          <w:tcPr>
            <w:tcW w:w="2280" w:type="dxa"/>
          </w:tcPr>
          <w:p w14:paraId="73DB16A8" w14:textId="77777777" w:rsidR="002638F1" w:rsidRDefault="002638F1"/>
        </w:tc>
        <w:tc>
          <w:tcPr>
            <w:tcW w:w="3840" w:type="dxa"/>
          </w:tcPr>
          <w:p w14:paraId="370124CA" w14:textId="77777777" w:rsidR="002638F1" w:rsidRDefault="002638F1"/>
        </w:tc>
        <w:tc>
          <w:tcPr>
            <w:tcW w:w="4420" w:type="dxa"/>
          </w:tcPr>
          <w:p w14:paraId="41ED39AA" w14:textId="77777777" w:rsidR="002638F1" w:rsidRDefault="00000000">
            <w:pPr>
              <w:pStyle w:val="TableParagraph"/>
              <w:ind w:firstLine="0"/>
            </w:pPr>
            <w:r>
              <w:t>Look at the state review panel for resources.</w:t>
            </w:r>
          </w:p>
          <w:p w14:paraId="44CA1842" w14:textId="77777777" w:rsidR="002638F1" w:rsidRDefault="00000000">
            <w:pPr>
              <w:pStyle w:val="TableParagraph"/>
              <w:numPr>
                <w:ilvl w:val="0"/>
                <w:numId w:val="9"/>
              </w:numPr>
              <w:tabs>
                <w:tab w:val="left" w:pos="1539"/>
                <w:tab w:val="left" w:pos="1540"/>
              </w:tabs>
              <w:spacing w:before="1"/>
              <w:ind w:right="238"/>
            </w:pPr>
            <w:r>
              <w:t xml:space="preserve">CDE Response: </w:t>
            </w:r>
            <w:r>
              <w:rPr>
                <w:spacing w:val="-5"/>
              </w:rPr>
              <w:t xml:space="preserve">We </w:t>
            </w:r>
            <w:r>
              <w:t>will develop a proposed</w:t>
            </w:r>
            <w:r>
              <w:rPr>
                <w:spacing w:val="-31"/>
              </w:rPr>
              <w:t xml:space="preserve"> </w:t>
            </w:r>
            <w:r>
              <w:t>template and share it with CoP for feedback.</w:t>
            </w:r>
          </w:p>
          <w:p w14:paraId="18116C3A" w14:textId="77777777" w:rsidR="002638F1" w:rsidRDefault="00000000">
            <w:pPr>
              <w:pStyle w:val="TableParagraph"/>
              <w:numPr>
                <w:ilvl w:val="0"/>
                <w:numId w:val="8"/>
              </w:numPr>
              <w:tabs>
                <w:tab w:val="left" w:pos="819"/>
                <w:tab w:val="left" w:pos="820"/>
              </w:tabs>
              <w:ind w:right="229"/>
            </w:pPr>
            <w:r>
              <w:t>Curious as to how many districts with rural</w:t>
            </w:r>
            <w:r>
              <w:rPr>
                <w:spacing w:val="-8"/>
              </w:rPr>
              <w:t xml:space="preserve"> </w:t>
            </w:r>
            <w:r>
              <w:t>and</w:t>
            </w:r>
            <w:r>
              <w:rPr>
                <w:spacing w:val="-8"/>
              </w:rPr>
              <w:t xml:space="preserve"> </w:t>
            </w:r>
            <w:r>
              <w:t>small</w:t>
            </w:r>
            <w:r>
              <w:rPr>
                <w:spacing w:val="-8"/>
              </w:rPr>
              <w:t xml:space="preserve"> </w:t>
            </w:r>
            <w:r>
              <w:t>rural</w:t>
            </w:r>
            <w:r>
              <w:rPr>
                <w:spacing w:val="-8"/>
              </w:rPr>
              <w:t xml:space="preserve"> </w:t>
            </w:r>
            <w:r>
              <w:t>status</w:t>
            </w:r>
            <w:r>
              <w:rPr>
                <w:spacing w:val="-8"/>
              </w:rPr>
              <w:t xml:space="preserve"> </w:t>
            </w:r>
            <w:r>
              <w:t>have</w:t>
            </w:r>
            <w:r>
              <w:rPr>
                <w:spacing w:val="-8"/>
              </w:rPr>
              <w:t xml:space="preserve"> </w:t>
            </w:r>
            <w:r>
              <w:t>been identified as having CS schools? Recommendation to develop a rural based</w:t>
            </w:r>
            <w:r>
              <w:rPr>
                <w:spacing w:val="-17"/>
              </w:rPr>
              <w:t xml:space="preserve"> </w:t>
            </w:r>
            <w:r>
              <w:t>training.</w:t>
            </w:r>
          </w:p>
          <w:p w14:paraId="6F71B526" w14:textId="77777777" w:rsidR="002638F1" w:rsidRDefault="00000000">
            <w:pPr>
              <w:pStyle w:val="TableParagraph"/>
              <w:numPr>
                <w:ilvl w:val="0"/>
                <w:numId w:val="8"/>
              </w:numPr>
              <w:tabs>
                <w:tab w:val="left" w:pos="819"/>
                <w:tab w:val="left" w:pos="820"/>
              </w:tabs>
              <w:ind w:right="383"/>
            </w:pPr>
            <w:r>
              <w:t xml:space="preserve">Recommendation to </w:t>
            </w:r>
            <w:r>
              <w:rPr>
                <w:spacing w:val="-3"/>
              </w:rPr>
              <w:t xml:space="preserve">keep </w:t>
            </w:r>
            <w:r>
              <w:t>resource inequities</w:t>
            </w:r>
            <w:r>
              <w:rPr>
                <w:spacing w:val="-10"/>
              </w:rPr>
              <w:t xml:space="preserve"> </w:t>
            </w:r>
            <w:r>
              <w:t>separate</w:t>
            </w:r>
            <w:r>
              <w:rPr>
                <w:spacing w:val="-10"/>
              </w:rPr>
              <w:t xml:space="preserve"> </w:t>
            </w:r>
            <w:r>
              <w:t>from</w:t>
            </w:r>
            <w:r>
              <w:rPr>
                <w:spacing w:val="-10"/>
              </w:rPr>
              <w:t xml:space="preserve"> </w:t>
            </w:r>
            <w:r>
              <w:t>the</w:t>
            </w:r>
            <w:r>
              <w:rPr>
                <w:spacing w:val="-10"/>
              </w:rPr>
              <w:t xml:space="preserve"> </w:t>
            </w:r>
            <w:r>
              <w:t xml:space="preserve">district </w:t>
            </w:r>
            <w:r>
              <w:rPr>
                <w:spacing w:val="-8"/>
              </w:rPr>
              <w:t xml:space="preserve">UIP, </w:t>
            </w:r>
            <w:r>
              <w:rPr>
                <w:spacing w:val="-3"/>
              </w:rPr>
              <w:t xml:space="preserve">like </w:t>
            </w:r>
            <w:r>
              <w:t>we do in</w:t>
            </w:r>
            <w:r>
              <w:rPr>
                <w:spacing w:val="2"/>
              </w:rPr>
              <w:t xml:space="preserve"> </w:t>
            </w:r>
            <w:r>
              <w:t>SNS.</w:t>
            </w:r>
          </w:p>
        </w:tc>
      </w:tr>
      <w:tr w:rsidR="002638F1" w14:paraId="5631ECD9" w14:textId="77777777">
        <w:trPr>
          <w:trHeight w:hRule="exact" w:val="5120"/>
        </w:trPr>
        <w:tc>
          <w:tcPr>
            <w:tcW w:w="2280" w:type="dxa"/>
          </w:tcPr>
          <w:p w14:paraId="33AAB6CE" w14:textId="77777777" w:rsidR="002638F1" w:rsidRDefault="00000000">
            <w:pPr>
              <w:pStyle w:val="TableParagraph"/>
              <w:spacing w:before="14"/>
              <w:ind w:left="215" w:right="203" w:firstLine="0"/>
              <w:jc w:val="center"/>
              <w:rPr>
                <w:b/>
              </w:rPr>
            </w:pPr>
            <w:r>
              <w:rPr>
                <w:b/>
              </w:rPr>
              <w:t>Federal Programs &amp; Supports Updates 1:30-2:00</w:t>
            </w:r>
          </w:p>
          <w:p w14:paraId="3733C60B" w14:textId="77777777" w:rsidR="002638F1" w:rsidRDefault="00000000">
            <w:pPr>
              <w:pStyle w:val="TableParagraph"/>
              <w:ind w:left="198" w:right="188" w:firstLine="0"/>
              <w:jc w:val="center"/>
              <w:rPr>
                <w:i/>
              </w:rPr>
            </w:pPr>
            <w:proofErr w:type="spellStart"/>
            <w:r>
              <w:rPr>
                <w:i/>
              </w:rPr>
              <w:t>Nazie</w:t>
            </w:r>
            <w:proofErr w:type="spellEnd"/>
          </w:p>
        </w:tc>
        <w:tc>
          <w:tcPr>
            <w:tcW w:w="3840" w:type="dxa"/>
          </w:tcPr>
          <w:p w14:paraId="5841593B" w14:textId="77777777" w:rsidR="002638F1" w:rsidRDefault="00000000">
            <w:pPr>
              <w:pStyle w:val="TableParagraph"/>
              <w:numPr>
                <w:ilvl w:val="0"/>
                <w:numId w:val="7"/>
              </w:numPr>
              <w:tabs>
                <w:tab w:val="left" w:pos="819"/>
                <w:tab w:val="left" w:pos="820"/>
              </w:tabs>
              <w:spacing w:before="14"/>
              <w:ind w:right="697"/>
            </w:pPr>
            <w:r>
              <w:t>Introductions of new</w:t>
            </w:r>
            <w:r>
              <w:rPr>
                <w:spacing w:val="-18"/>
              </w:rPr>
              <w:t xml:space="preserve"> </w:t>
            </w:r>
            <w:r>
              <w:rPr>
                <w:spacing w:val="-3"/>
              </w:rPr>
              <w:t xml:space="preserve">staff </w:t>
            </w:r>
            <w:r>
              <w:t>members</w:t>
            </w:r>
          </w:p>
          <w:p w14:paraId="5E08FFFA" w14:textId="77777777" w:rsidR="002638F1" w:rsidRDefault="00000000">
            <w:pPr>
              <w:pStyle w:val="TableParagraph"/>
              <w:numPr>
                <w:ilvl w:val="0"/>
                <w:numId w:val="7"/>
              </w:numPr>
              <w:tabs>
                <w:tab w:val="left" w:pos="819"/>
                <w:tab w:val="left" w:pos="820"/>
              </w:tabs>
            </w:pPr>
            <w:r>
              <w:t>Reorganization</w:t>
            </w:r>
          </w:p>
          <w:p w14:paraId="1A5107F8" w14:textId="77777777" w:rsidR="002638F1" w:rsidRDefault="00000000">
            <w:pPr>
              <w:pStyle w:val="TableParagraph"/>
              <w:numPr>
                <w:ilvl w:val="0"/>
                <w:numId w:val="7"/>
              </w:numPr>
              <w:tabs>
                <w:tab w:val="left" w:pos="819"/>
                <w:tab w:val="left" w:pos="820"/>
              </w:tabs>
            </w:pPr>
            <w:r>
              <w:t>Regional Contact</w:t>
            </w:r>
            <w:r>
              <w:rPr>
                <w:spacing w:val="-32"/>
              </w:rPr>
              <w:t xml:space="preserve"> </w:t>
            </w:r>
            <w:r>
              <w:t>updates</w:t>
            </w:r>
          </w:p>
          <w:p w14:paraId="31AB6905" w14:textId="77777777" w:rsidR="002638F1" w:rsidRDefault="00000000">
            <w:pPr>
              <w:pStyle w:val="TableParagraph"/>
              <w:numPr>
                <w:ilvl w:val="0"/>
                <w:numId w:val="7"/>
              </w:numPr>
              <w:tabs>
                <w:tab w:val="left" w:pos="819"/>
                <w:tab w:val="left" w:pos="820"/>
              </w:tabs>
              <w:ind w:right="290"/>
            </w:pPr>
            <w:r>
              <w:t>update on proposal and</w:t>
            </w:r>
            <w:r>
              <w:rPr>
                <w:spacing w:val="-34"/>
              </w:rPr>
              <w:t xml:space="preserve"> </w:t>
            </w:r>
            <w:r>
              <w:t>status of addendum</w:t>
            </w:r>
            <w:r>
              <w:rPr>
                <w:spacing w:val="-24"/>
              </w:rPr>
              <w:t xml:space="preserve"> </w:t>
            </w:r>
            <w:r>
              <w:t>approval</w:t>
            </w:r>
          </w:p>
        </w:tc>
        <w:tc>
          <w:tcPr>
            <w:tcW w:w="4420" w:type="dxa"/>
          </w:tcPr>
          <w:p w14:paraId="17E8B9F0" w14:textId="77777777" w:rsidR="002638F1" w:rsidRDefault="00000000">
            <w:pPr>
              <w:pStyle w:val="TableParagraph"/>
              <w:numPr>
                <w:ilvl w:val="0"/>
                <w:numId w:val="6"/>
              </w:numPr>
              <w:tabs>
                <w:tab w:val="left" w:pos="819"/>
                <w:tab w:val="left" w:pos="820"/>
              </w:tabs>
              <w:spacing w:before="14"/>
              <w:ind w:right="149"/>
            </w:pPr>
            <w:r>
              <w:t xml:space="preserve">CDE is undergoing a reorganization </w:t>
            </w:r>
            <w:proofErr w:type="gramStart"/>
            <w:r>
              <w:t>in order to</w:t>
            </w:r>
            <w:proofErr w:type="gramEnd"/>
            <w:r>
              <w:t xml:space="preserve"> better support and meet the needs of the LEAs that we serve. The ESEA Office will be the Federal Programs and Supports Unit responsible for the administration of ESEA and ESSER programs, including application </w:t>
            </w:r>
            <w:r>
              <w:rPr>
                <w:spacing w:val="-4"/>
              </w:rPr>
              <w:t xml:space="preserve">review, </w:t>
            </w:r>
            <w:r>
              <w:t xml:space="preserve">technical assistance, monitoring, </w:t>
            </w:r>
            <w:proofErr w:type="gramStart"/>
            <w:r>
              <w:t>evaluation</w:t>
            </w:r>
            <w:proofErr w:type="gramEnd"/>
            <w:r>
              <w:rPr>
                <w:spacing w:val="-36"/>
              </w:rPr>
              <w:t xml:space="preserve"> </w:t>
            </w:r>
            <w:r>
              <w:t xml:space="preserve">and reporting. The Grants Program Administration office, led by DeLilah Collins, will be focused on the improvement of </w:t>
            </w:r>
            <w:r>
              <w:rPr>
                <w:spacing w:val="-3"/>
              </w:rPr>
              <w:t xml:space="preserve">system </w:t>
            </w:r>
            <w:r>
              <w:t xml:space="preserve">functionality </w:t>
            </w:r>
            <w:proofErr w:type="gramStart"/>
            <w:r>
              <w:t>and  review</w:t>
            </w:r>
            <w:proofErr w:type="gramEnd"/>
            <w:r>
              <w:t xml:space="preserve"> process and timelines. The Grants Fiscal Management Unit will provide support on fiscal requirements and regulations and provide technical assistance on fiscal </w:t>
            </w:r>
            <w:r>
              <w:rPr>
                <w:spacing w:val="-3"/>
              </w:rPr>
              <w:t>matters.</w:t>
            </w:r>
          </w:p>
        </w:tc>
      </w:tr>
    </w:tbl>
    <w:p w14:paraId="545837AB" w14:textId="77777777" w:rsidR="002638F1" w:rsidRDefault="002638F1">
      <w:pPr>
        <w:sectPr w:rsidR="002638F1">
          <w:pgSz w:w="12240" w:h="15840"/>
          <w:pgMar w:top="740" w:right="580" w:bottom="280" w:left="480" w:header="720" w:footer="720" w:gutter="0"/>
          <w:cols w:space="720"/>
        </w:sectPr>
      </w:pPr>
    </w:p>
    <w:p w14:paraId="575C781B" w14:textId="77777777" w:rsidR="002638F1" w:rsidRDefault="00000000">
      <w:pPr>
        <w:pStyle w:val="BodyText"/>
        <w:ind w:left="270"/>
        <w:rPr>
          <w:rFonts w:ascii="Arial"/>
          <w:sz w:val="20"/>
        </w:rPr>
      </w:pPr>
      <w:r>
        <w:rPr>
          <w:rFonts w:ascii="Arial"/>
          <w:noProof/>
          <w:sz w:val="20"/>
        </w:rPr>
        <w:lastRenderedPageBreak/>
        <w:drawing>
          <wp:inline distT="0" distB="0" distL="0" distR="0" wp14:anchorId="21FBE7C9" wp14:editId="22A07148">
            <wp:extent cx="6853087" cy="3321843"/>
            <wp:effectExtent l="0" t="0" r="0" b="0"/>
            <wp:docPr id="23"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853087" cy="3321843"/>
                    </a:xfrm>
                    <a:prstGeom prst="rect">
                      <a:avLst/>
                    </a:prstGeom>
                  </pic:spPr>
                </pic:pic>
              </a:graphicData>
            </a:graphic>
          </wp:inline>
        </w:drawing>
      </w:r>
    </w:p>
    <w:p w14:paraId="11788D9C" w14:textId="77777777" w:rsidR="002638F1" w:rsidRDefault="002638F1">
      <w:pPr>
        <w:pStyle w:val="BodyText"/>
        <w:spacing w:before="10"/>
        <w:rPr>
          <w:rFonts w:ascii="Arial"/>
          <w:sz w:val="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3840"/>
        <w:gridCol w:w="4420"/>
      </w:tblGrid>
      <w:tr w:rsidR="002638F1" w14:paraId="45C2756D" w14:textId="77777777">
        <w:trPr>
          <w:trHeight w:hRule="exact" w:val="8600"/>
        </w:trPr>
        <w:tc>
          <w:tcPr>
            <w:tcW w:w="2280" w:type="dxa"/>
          </w:tcPr>
          <w:p w14:paraId="58DD5F6E" w14:textId="77777777" w:rsidR="002638F1" w:rsidRDefault="002638F1"/>
        </w:tc>
        <w:tc>
          <w:tcPr>
            <w:tcW w:w="3840" w:type="dxa"/>
          </w:tcPr>
          <w:p w14:paraId="3FA2DCEC" w14:textId="77777777" w:rsidR="002638F1" w:rsidRDefault="002638F1"/>
        </w:tc>
        <w:tc>
          <w:tcPr>
            <w:tcW w:w="4420" w:type="dxa"/>
          </w:tcPr>
          <w:p w14:paraId="66021B08" w14:textId="77777777" w:rsidR="002638F1" w:rsidRDefault="00000000">
            <w:pPr>
              <w:pStyle w:val="TableParagraph"/>
              <w:numPr>
                <w:ilvl w:val="0"/>
                <w:numId w:val="5"/>
              </w:numPr>
              <w:tabs>
                <w:tab w:val="left" w:pos="819"/>
                <w:tab w:val="left" w:pos="820"/>
              </w:tabs>
              <w:spacing w:line="268" w:lineRule="exact"/>
            </w:pPr>
            <w:r>
              <w:t>As</w:t>
            </w:r>
            <w:r>
              <w:rPr>
                <w:spacing w:val="-7"/>
              </w:rPr>
              <w:t xml:space="preserve"> </w:t>
            </w:r>
            <w:r>
              <w:t>part</w:t>
            </w:r>
            <w:r>
              <w:rPr>
                <w:spacing w:val="-7"/>
              </w:rPr>
              <w:t xml:space="preserve"> </w:t>
            </w:r>
            <w:r>
              <w:t>of</w:t>
            </w:r>
            <w:r>
              <w:rPr>
                <w:spacing w:val="-7"/>
              </w:rPr>
              <w:t xml:space="preserve"> </w:t>
            </w:r>
            <w:r>
              <w:t>our</w:t>
            </w:r>
            <w:r>
              <w:rPr>
                <w:spacing w:val="-7"/>
              </w:rPr>
              <w:t xml:space="preserve"> </w:t>
            </w:r>
            <w:r>
              <w:t>restructuring</w:t>
            </w:r>
            <w:r>
              <w:rPr>
                <w:spacing w:val="-7"/>
              </w:rPr>
              <w:t xml:space="preserve"> </w:t>
            </w:r>
            <w:r>
              <w:t>to</w:t>
            </w:r>
            <w:r>
              <w:rPr>
                <w:spacing w:val="-7"/>
              </w:rPr>
              <w:t xml:space="preserve"> </w:t>
            </w:r>
            <w:r>
              <w:t>provide</w:t>
            </w:r>
          </w:p>
          <w:p w14:paraId="79D3DED0" w14:textId="77777777" w:rsidR="002638F1" w:rsidRDefault="00000000">
            <w:pPr>
              <w:pStyle w:val="TableParagraph"/>
              <w:numPr>
                <w:ilvl w:val="0"/>
                <w:numId w:val="5"/>
              </w:numPr>
              <w:tabs>
                <w:tab w:val="left" w:pos="819"/>
                <w:tab w:val="left" w:pos="820"/>
              </w:tabs>
              <w:ind w:right="166"/>
            </w:pPr>
            <w:r>
              <w:t>better</w:t>
            </w:r>
            <w:r>
              <w:rPr>
                <w:spacing w:val="-9"/>
              </w:rPr>
              <w:t xml:space="preserve"> </w:t>
            </w:r>
            <w:r>
              <w:t>support,</w:t>
            </w:r>
            <w:r>
              <w:rPr>
                <w:spacing w:val="-9"/>
              </w:rPr>
              <w:t xml:space="preserve"> </w:t>
            </w:r>
            <w:r>
              <w:t>we</w:t>
            </w:r>
            <w:r>
              <w:rPr>
                <w:spacing w:val="-9"/>
              </w:rPr>
              <w:t xml:space="preserve"> </w:t>
            </w:r>
            <w:r>
              <w:t>are</w:t>
            </w:r>
            <w:r>
              <w:rPr>
                <w:spacing w:val="-9"/>
              </w:rPr>
              <w:t xml:space="preserve"> </w:t>
            </w:r>
            <w:r>
              <w:t>reviewing</w:t>
            </w:r>
            <w:r>
              <w:rPr>
                <w:spacing w:val="-9"/>
              </w:rPr>
              <w:t xml:space="preserve"> </w:t>
            </w:r>
            <w:r>
              <w:t>ESEA Regional Contacts (RC) assignments. Considerations include the size of regions, size of and total of ESEA awards within a region, and size of districts within a</w:t>
            </w:r>
            <w:r>
              <w:rPr>
                <w:spacing w:val="-26"/>
              </w:rPr>
              <w:t xml:space="preserve"> </w:t>
            </w:r>
            <w:r>
              <w:t>region.</w:t>
            </w:r>
          </w:p>
          <w:p w14:paraId="5017DAC1" w14:textId="77777777" w:rsidR="002638F1" w:rsidRDefault="00000000">
            <w:pPr>
              <w:pStyle w:val="TableParagraph"/>
              <w:numPr>
                <w:ilvl w:val="0"/>
                <w:numId w:val="5"/>
              </w:numPr>
              <w:tabs>
                <w:tab w:val="left" w:pos="819"/>
                <w:tab w:val="left" w:pos="820"/>
              </w:tabs>
              <w:ind w:right="253"/>
            </w:pPr>
            <w:r>
              <w:t>ESSER application leads have been assigned</w:t>
            </w:r>
            <w:r>
              <w:rPr>
                <w:spacing w:val="-6"/>
              </w:rPr>
              <w:t xml:space="preserve"> </w:t>
            </w:r>
            <w:r>
              <w:t>to</w:t>
            </w:r>
            <w:r>
              <w:rPr>
                <w:spacing w:val="-6"/>
              </w:rPr>
              <w:t xml:space="preserve"> </w:t>
            </w:r>
            <w:r>
              <w:t>LEAs.</w:t>
            </w:r>
            <w:r>
              <w:rPr>
                <w:spacing w:val="-6"/>
              </w:rPr>
              <w:t xml:space="preserve"> </w:t>
            </w:r>
            <w:r>
              <w:t>The</w:t>
            </w:r>
            <w:r>
              <w:rPr>
                <w:spacing w:val="-6"/>
              </w:rPr>
              <w:t xml:space="preserve"> </w:t>
            </w:r>
            <w:r>
              <w:t>list</w:t>
            </w:r>
            <w:r>
              <w:rPr>
                <w:spacing w:val="-6"/>
              </w:rPr>
              <w:t xml:space="preserve"> </w:t>
            </w:r>
            <w:r>
              <w:t>of</w:t>
            </w:r>
            <w:r>
              <w:rPr>
                <w:spacing w:val="-6"/>
              </w:rPr>
              <w:t xml:space="preserve"> </w:t>
            </w:r>
            <w:r>
              <w:t>leads</w:t>
            </w:r>
            <w:r>
              <w:rPr>
                <w:spacing w:val="-6"/>
              </w:rPr>
              <w:t xml:space="preserve"> </w:t>
            </w:r>
            <w:r>
              <w:t xml:space="preserve">can be found on </w:t>
            </w:r>
            <w:hyperlink r:id="rId10">
              <w:r>
                <w:rPr>
                  <w:color w:val="1154CC"/>
                  <w:spacing w:val="-4"/>
                  <w:u w:val="thick" w:color="1154CC"/>
                </w:rPr>
                <w:t>CDE’s</w:t>
              </w:r>
              <w:r>
                <w:rPr>
                  <w:color w:val="1154CC"/>
                  <w:spacing w:val="-23"/>
                  <w:u w:val="thick" w:color="1154CC"/>
                </w:rPr>
                <w:t xml:space="preserve"> </w:t>
              </w:r>
              <w:r>
                <w:rPr>
                  <w:color w:val="1154CC"/>
                  <w:u w:val="thick" w:color="1154CC"/>
                </w:rPr>
                <w:t>website</w:t>
              </w:r>
            </w:hyperlink>
            <w:r>
              <w:t>.</w:t>
            </w:r>
          </w:p>
          <w:p w14:paraId="3E300E6E" w14:textId="77777777" w:rsidR="002638F1" w:rsidRDefault="00000000">
            <w:pPr>
              <w:pStyle w:val="TableParagraph"/>
              <w:ind w:left="100" w:firstLine="0"/>
            </w:pPr>
            <w:r>
              <w:rPr>
                <w:u w:val="thick"/>
              </w:rPr>
              <w:t>CoP Feedback:</w:t>
            </w:r>
          </w:p>
          <w:p w14:paraId="54A67684" w14:textId="77777777" w:rsidR="002638F1" w:rsidRDefault="00000000">
            <w:pPr>
              <w:pStyle w:val="TableParagraph"/>
              <w:numPr>
                <w:ilvl w:val="0"/>
                <w:numId w:val="5"/>
              </w:numPr>
              <w:tabs>
                <w:tab w:val="left" w:pos="819"/>
                <w:tab w:val="left" w:pos="820"/>
              </w:tabs>
              <w:ind w:right="120"/>
            </w:pPr>
            <w:r>
              <w:t>RCs are the primary point of contact. Specialists</w:t>
            </w:r>
            <w:r>
              <w:rPr>
                <w:spacing w:val="-9"/>
              </w:rPr>
              <w:t xml:space="preserve"> </w:t>
            </w:r>
            <w:r>
              <w:t>are</w:t>
            </w:r>
            <w:r>
              <w:rPr>
                <w:spacing w:val="-9"/>
              </w:rPr>
              <w:t xml:space="preserve"> </w:t>
            </w:r>
            <w:r>
              <w:t>contacted</w:t>
            </w:r>
            <w:r>
              <w:rPr>
                <w:spacing w:val="-9"/>
              </w:rPr>
              <w:t xml:space="preserve"> </w:t>
            </w:r>
            <w:r>
              <w:t>when</w:t>
            </w:r>
            <w:r>
              <w:rPr>
                <w:spacing w:val="-9"/>
              </w:rPr>
              <w:t xml:space="preserve"> </w:t>
            </w:r>
            <w:r>
              <w:t>there</w:t>
            </w:r>
            <w:r>
              <w:rPr>
                <w:spacing w:val="-9"/>
              </w:rPr>
              <w:t xml:space="preserve"> </w:t>
            </w:r>
            <w:r>
              <w:t>is a general question, early in the planning</w:t>
            </w:r>
            <w:r>
              <w:rPr>
                <w:spacing w:val="-13"/>
              </w:rPr>
              <w:t xml:space="preserve"> </w:t>
            </w:r>
            <w:r>
              <w:t>phase.</w:t>
            </w:r>
          </w:p>
          <w:p w14:paraId="111D76A7" w14:textId="77777777" w:rsidR="002638F1" w:rsidRDefault="00000000">
            <w:pPr>
              <w:pStyle w:val="TableParagraph"/>
              <w:numPr>
                <w:ilvl w:val="0"/>
                <w:numId w:val="5"/>
              </w:numPr>
              <w:tabs>
                <w:tab w:val="left" w:pos="819"/>
                <w:tab w:val="left" w:pos="820"/>
              </w:tabs>
              <w:ind w:right="467"/>
            </w:pPr>
            <w:r>
              <w:t>Helpful to have a secondary RC</w:t>
            </w:r>
            <w:r>
              <w:rPr>
                <w:spacing w:val="-33"/>
              </w:rPr>
              <w:t xml:space="preserve"> </w:t>
            </w:r>
            <w:r>
              <w:t>per region for quick responses to questions.</w:t>
            </w:r>
          </w:p>
          <w:p w14:paraId="325DB032" w14:textId="77777777" w:rsidR="002638F1" w:rsidRDefault="00000000">
            <w:pPr>
              <w:pStyle w:val="TableParagraph"/>
              <w:numPr>
                <w:ilvl w:val="0"/>
                <w:numId w:val="5"/>
              </w:numPr>
              <w:tabs>
                <w:tab w:val="left" w:pos="819"/>
                <w:tab w:val="left" w:pos="820"/>
              </w:tabs>
              <w:ind w:right="178"/>
            </w:pPr>
            <w:r>
              <w:t xml:space="preserve">Inconsistency in ESEA application review dependent on the </w:t>
            </w:r>
            <w:r>
              <w:rPr>
                <w:spacing w:val="-4"/>
              </w:rPr>
              <w:t xml:space="preserve">reviewer. </w:t>
            </w:r>
            <w:r>
              <w:t>Districts</w:t>
            </w:r>
            <w:r>
              <w:rPr>
                <w:spacing w:val="-13"/>
              </w:rPr>
              <w:t xml:space="preserve"> </w:t>
            </w:r>
            <w:r>
              <w:t>receive</w:t>
            </w:r>
            <w:r>
              <w:rPr>
                <w:spacing w:val="-13"/>
              </w:rPr>
              <w:t xml:space="preserve"> </w:t>
            </w:r>
            <w:r>
              <w:t>denials/comments</w:t>
            </w:r>
            <w:r>
              <w:rPr>
                <w:spacing w:val="-13"/>
              </w:rPr>
              <w:t xml:space="preserve"> </w:t>
            </w:r>
            <w:r>
              <w:t>on items</w:t>
            </w:r>
            <w:r>
              <w:rPr>
                <w:spacing w:val="-12"/>
              </w:rPr>
              <w:t xml:space="preserve"> </w:t>
            </w:r>
            <w:r>
              <w:t>that</w:t>
            </w:r>
            <w:r>
              <w:rPr>
                <w:spacing w:val="-12"/>
              </w:rPr>
              <w:t xml:space="preserve"> </w:t>
            </w:r>
            <w:r>
              <w:t>were</w:t>
            </w:r>
            <w:r>
              <w:rPr>
                <w:spacing w:val="-12"/>
              </w:rPr>
              <w:t xml:space="preserve"> </w:t>
            </w:r>
            <w:r>
              <w:t>previously</w:t>
            </w:r>
            <w:r>
              <w:rPr>
                <w:spacing w:val="-12"/>
              </w:rPr>
              <w:t xml:space="preserve"> </w:t>
            </w:r>
            <w:r>
              <w:t>approved.</w:t>
            </w:r>
          </w:p>
          <w:p w14:paraId="4F3D4B99" w14:textId="77777777" w:rsidR="002638F1" w:rsidRDefault="00000000">
            <w:pPr>
              <w:pStyle w:val="TableParagraph"/>
              <w:numPr>
                <w:ilvl w:val="1"/>
                <w:numId w:val="5"/>
              </w:numPr>
              <w:tabs>
                <w:tab w:val="left" w:pos="1539"/>
                <w:tab w:val="left" w:pos="1540"/>
              </w:tabs>
              <w:ind w:right="240"/>
            </w:pPr>
            <w:r>
              <w:t xml:space="preserve">CDE Response: </w:t>
            </w:r>
            <w:r>
              <w:rPr>
                <w:spacing w:val="-5"/>
              </w:rPr>
              <w:t xml:space="preserve">We </w:t>
            </w:r>
            <w:r>
              <w:t>are addressing inconsistencies</w:t>
            </w:r>
            <w:r>
              <w:rPr>
                <w:spacing w:val="-28"/>
              </w:rPr>
              <w:t xml:space="preserve"> </w:t>
            </w:r>
            <w:r>
              <w:t>by having norming activities</w:t>
            </w:r>
            <w:r>
              <w:rPr>
                <w:spacing w:val="-25"/>
              </w:rPr>
              <w:t xml:space="preserve"> </w:t>
            </w:r>
            <w:r>
              <w:t>and keeping a comment</w:t>
            </w:r>
            <w:r>
              <w:rPr>
                <w:spacing w:val="-28"/>
              </w:rPr>
              <w:t xml:space="preserve"> </w:t>
            </w:r>
            <w:r>
              <w:t>log.</w:t>
            </w:r>
          </w:p>
          <w:p w14:paraId="7D8A19D3" w14:textId="77777777" w:rsidR="002638F1" w:rsidRDefault="00000000">
            <w:pPr>
              <w:pStyle w:val="TableParagraph"/>
              <w:numPr>
                <w:ilvl w:val="0"/>
                <w:numId w:val="5"/>
              </w:numPr>
              <w:tabs>
                <w:tab w:val="left" w:pos="820"/>
              </w:tabs>
              <w:ind w:right="338"/>
              <w:jc w:val="both"/>
            </w:pPr>
            <w:r>
              <w:t>Members love having an ESSER lead contact!</w:t>
            </w:r>
            <w:r>
              <w:rPr>
                <w:spacing w:val="-11"/>
              </w:rPr>
              <w:t xml:space="preserve"> </w:t>
            </w:r>
            <w:r>
              <w:t>They</w:t>
            </w:r>
            <w:r>
              <w:rPr>
                <w:spacing w:val="-11"/>
              </w:rPr>
              <w:t xml:space="preserve"> </w:t>
            </w:r>
            <w:r>
              <w:t>provide</w:t>
            </w:r>
            <w:r>
              <w:rPr>
                <w:spacing w:val="-11"/>
              </w:rPr>
              <w:t xml:space="preserve"> </w:t>
            </w:r>
            <w:r>
              <w:t>consistency</w:t>
            </w:r>
            <w:r>
              <w:rPr>
                <w:spacing w:val="-11"/>
              </w:rPr>
              <w:t xml:space="preserve"> </w:t>
            </w:r>
            <w:r>
              <w:t>in their review and respond</w:t>
            </w:r>
            <w:r>
              <w:rPr>
                <w:spacing w:val="-26"/>
              </w:rPr>
              <w:t xml:space="preserve"> </w:t>
            </w:r>
            <w:r>
              <w:rPr>
                <w:spacing w:val="-3"/>
              </w:rPr>
              <w:t>promptly.</w:t>
            </w:r>
          </w:p>
          <w:p w14:paraId="360DAD69" w14:textId="77777777" w:rsidR="002638F1" w:rsidRDefault="00000000">
            <w:pPr>
              <w:pStyle w:val="TableParagraph"/>
              <w:numPr>
                <w:ilvl w:val="0"/>
                <w:numId w:val="5"/>
              </w:numPr>
              <w:tabs>
                <w:tab w:val="left" w:pos="819"/>
                <w:tab w:val="left" w:pos="820"/>
              </w:tabs>
              <w:ind w:right="139"/>
            </w:pPr>
            <w:r>
              <w:t xml:space="preserve">Time and space </w:t>
            </w:r>
            <w:proofErr w:type="gramStart"/>
            <w:r>
              <w:t>needs</w:t>
            </w:r>
            <w:proofErr w:type="gramEnd"/>
            <w:r>
              <w:t xml:space="preserve"> to be protected for people overseeing teams. Members</w:t>
            </w:r>
            <w:r>
              <w:rPr>
                <w:spacing w:val="-9"/>
              </w:rPr>
              <w:t xml:space="preserve"> </w:t>
            </w:r>
            <w:r>
              <w:t>are</w:t>
            </w:r>
            <w:r>
              <w:rPr>
                <w:spacing w:val="-9"/>
              </w:rPr>
              <w:t xml:space="preserve"> </w:t>
            </w:r>
            <w:r>
              <w:t>supportive</w:t>
            </w:r>
            <w:r>
              <w:rPr>
                <w:spacing w:val="-9"/>
              </w:rPr>
              <w:t xml:space="preserve"> </w:t>
            </w:r>
            <w:r>
              <w:t>of</w:t>
            </w:r>
            <w:r>
              <w:rPr>
                <w:spacing w:val="-9"/>
              </w:rPr>
              <w:t xml:space="preserve"> </w:t>
            </w:r>
            <w:r>
              <w:t>having</w:t>
            </w:r>
            <w:r>
              <w:rPr>
                <w:spacing w:val="-9"/>
              </w:rPr>
              <w:t xml:space="preserve"> </w:t>
            </w:r>
            <w:r>
              <w:t>RCs</w:t>
            </w:r>
          </w:p>
        </w:tc>
      </w:tr>
    </w:tbl>
    <w:p w14:paraId="501FC019" w14:textId="77777777" w:rsidR="002638F1" w:rsidRDefault="002638F1">
      <w:pPr>
        <w:sectPr w:rsidR="002638F1">
          <w:pgSz w:w="12240" w:h="15840"/>
          <w:pgMar w:top="740" w:right="580" w:bottom="280" w:left="480" w:header="720" w:footer="720" w:gutter="0"/>
          <w:cols w:space="720"/>
        </w:sectPr>
      </w:pPr>
    </w:p>
    <w:p w14:paraId="6D194F54" w14:textId="77777777" w:rsidR="002638F1" w:rsidRDefault="00000000">
      <w:pPr>
        <w:pStyle w:val="BodyText"/>
        <w:ind w:left="270"/>
        <w:rPr>
          <w:rFonts w:ascii="Arial"/>
          <w:sz w:val="20"/>
        </w:rPr>
      </w:pPr>
      <w:r>
        <w:rPr>
          <w:rFonts w:ascii="Arial"/>
          <w:noProof/>
          <w:sz w:val="20"/>
        </w:rPr>
        <w:lastRenderedPageBreak/>
        <w:drawing>
          <wp:inline distT="0" distB="0" distL="0" distR="0" wp14:anchorId="56500141" wp14:editId="00268F48">
            <wp:extent cx="6853087" cy="3321843"/>
            <wp:effectExtent l="0" t="0" r="0" b="0"/>
            <wp:docPr id="25"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853087" cy="3321843"/>
                    </a:xfrm>
                    <a:prstGeom prst="rect">
                      <a:avLst/>
                    </a:prstGeom>
                  </pic:spPr>
                </pic:pic>
              </a:graphicData>
            </a:graphic>
          </wp:inline>
        </w:drawing>
      </w:r>
    </w:p>
    <w:p w14:paraId="7F0537F5" w14:textId="77777777" w:rsidR="002638F1" w:rsidRDefault="002638F1">
      <w:pPr>
        <w:pStyle w:val="BodyText"/>
        <w:spacing w:before="10"/>
        <w:rPr>
          <w:rFonts w:ascii="Arial"/>
          <w:sz w:val="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3840"/>
        <w:gridCol w:w="4420"/>
      </w:tblGrid>
      <w:tr w:rsidR="002638F1" w14:paraId="345C2234" w14:textId="77777777">
        <w:trPr>
          <w:trHeight w:hRule="exact" w:val="1080"/>
        </w:trPr>
        <w:tc>
          <w:tcPr>
            <w:tcW w:w="2280" w:type="dxa"/>
          </w:tcPr>
          <w:p w14:paraId="0640A852" w14:textId="77777777" w:rsidR="002638F1" w:rsidRDefault="002638F1"/>
        </w:tc>
        <w:tc>
          <w:tcPr>
            <w:tcW w:w="3840" w:type="dxa"/>
          </w:tcPr>
          <w:p w14:paraId="7985FE12" w14:textId="77777777" w:rsidR="002638F1" w:rsidRDefault="002638F1"/>
        </w:tc>
        <w:tc>
          <w:tcPr>
            <w:tcW w:w="4420" w:type="dxa"/>
          </w:tcPr>
          <w:p w14:paraId="2470DFCB" w14:textId="77777777" w:rsidR="002638F1" w:rsidRDefault="00000000">
            <w:pPr>
              <w:pStyle w:val="TableParagraph"/>
              <w:ind w:firstLine="0"/>
            </w:pPr>
            <w:r>
              <w:t>and leads in place to provide district support.</w:t>
            </w:r>
          </w:p>
          <w:p w14:paraId="19462DEA" w14:textId="77777777" w:rsidR="002638F1" w:rsidRDefault="00000000">
            <w:pPr>
              <w:pStyle w:val="TableParagraph"/>
              <w:numPr>
                <w:ilvl w:val="0"/>
                <w:numId w:val="4"/>
              </w:numPr>
              <w:tabs>
                <w:tab w:val="left" w:pos="819"/>
                <w:tab w:val="left" w:pos="820"/>
              </w:tabs>
              <w:spacing w:before="1"/>
              <w:ind w:right="1064"/>
            </w:pPr>
            <w:r>
              <w:t>Office Hours have been</w:t>
            </w:r>
            <w:r>
              <w:rPr>
                <w:spacing w:val="-30"/>
              </w:rPr>
              <w:t xml:space="preserve"> </w:t>
            </w:r>
            <w:r>
              <w:t>very beneficial.</w:t>
            </w:r>
          </w:p>
        </w:tc>
      </w:tr>
      <w:tr w:rsidR="002638F1" w14:paraId="0FC06B63" w14:textId="77777777">
        <w:trPr>
          <w:trHeight w:hRule="exact" w:val="1620"/>
        </w:trPr>
        <w:tc>
          <w:tcPr>
            <w:tcW w:w="2280" w:type="dxa"/>
          </w:tcPr>
          <w:p w14:paraId="4D990792" w14:textId="77777777" w:rsidR="002638F1" w:rsidRDefault="00000000">
            <w:pPr>
              <w:pStyle w:val="TableParagraph"/>
              <w:spacing w:before="8"/>
              <w:ind w:left="293" w:right="281" w:firstLine="0"/>
              <w:jc w:val="center"/>
              <w:rPr>
                <w:b/>
              </w:rPr>
            </w:pPr>
            <w:r>
              <w:rPr>
                <w:b/>
              </w:rPr>
              <w:t>Updates and Q&amp;A from members 2:00-2:45</w:t>
            </w:r>
          </w:p>
          <w:p w14:paraId="02C44E59" w14:textId="77777777" w:rsidR="002638F1" w:rsidRDefault="00000000">
            <w:pPr>
              <w:pStyle w:val="TableParagraph"/>
              <w:ind w:left="198" w:right="188" w:firstLine="0"/>
              <w:jc w:val="center"/>
              <w:rPr>
                <w:i/>
              </w:rPr>
            </w:pPr>
            <w:proofErr w:type="spellStart"/>
            <w:r>
              <w:rPr>
                <w:i/>
              </w:rPr>
              <w:t>Nazie</w:t>
            </w:r>
            <w:proofErr w:type="spellEnd"/>
          </w:p>
        </w:tc>
        <w:tc>
          <w:tcPr>
            <w:tcW w:w="3840" w:type="dxa"/>
          </w:tcPr>
          <w:p w14:paraId="3FFE6BCC" w14:textId="77777777" w:rsidR="002638F1" w:rsidRDefault="00000000">
            <w:pPr>
              <w:pStyle w:val="TableParagraph"/>
              <w:numPr>
                <w:ilvl w:val="0"/>
                <w:numId w:val="3"/>
              </w:numPr>
              <w:tabs>
                <w:tab w:val="left" w:pos="819"/>
                <w:tab w:val="left" w:pos="820"/>
              </w:tabs>
              <w:spacing w:before="8"/>
            </w:pPr>
            <w:r>
              <w:t>Questions from CoP</w:t>
            </w:r>
            <w:r>
              <w:rPr>
                <w:spacing w:val="-30"/>
              </w:rPr>
              <w:t xml:space="preserve"> </w:t>
            </w:r>
            <w:r>
              <w:t>members</w:t>
            </w:r>
          </w:p>
        </w:tc>
        <w:tc>
          <w:tcPr>
            <w:tcW w:w="4420" w:type="dxa"/>
          </w:tcPr>
          <w:p w14:paraId="1E7A452F" w14:textId="77777777" w:rsidR="002638F1" w:rsidRDefault="00000000">
            <w:pPr>
              <w:pStyle w:val="TableParagraph"/>
              <w:spacing w:before="8"/>
              <w:ind w:left="100" w:firstLine="0"/>
            </w:pPr>
            <w:r>
              <w:rPr>
                <w:u w:val="thick"/>
              </w:rPr>
              <w:t>Presentation Highlights:</w:t>
            </w:r>
          </w:p>
          <w:p w14:paraId="53BCDEE9" w14:textId="77777777" w:rsidR="002638F1" w:rsidRDefault="00000000">
            <w:pPr>
              <w:pStyle w:val="TableParagraph"/>
              <w:numPr>
                <w:ilvl w:val="0"/>
                <w:numId w:val="2"/>
              </w:numPr>
              <w:tabs>
                <w:tab w:val="left" w:pos="819"/>
                <w:tab w:val="left" w:pos="820"/>
              </w:tabs>
              <w:ind w:right="347"/>
            </w:pPr>
            <w:r>
              <w:t>The USDE has requested additional information regarding the ESSA Identification Addendum. CDE is waiting to hear back from the</w:t>
            </w:r>
            <w:r>
              <w:rPr>
                <w:spacing w:val="-35"/>
              </w:rPr>
              <w:t xml:space="preserve"> </w:t>
            </w:r>
            <w:r>
              <w:t>USDE.</w:t>
            </w:r>
          </w:p>
        </w:tc>
      </w:tr>
      <w:tr w:rsidR="002638F1" w14:paraId="73873035" w14:textId="77777777">
        <w:trPr>
          <w:trHeight w:hRule="exact" w:val="1360"/>
        </w:trPr>
        <w:tc>
          <w:tcPr>
            <w:tcW w:w="2280" w:type="dxa"/>
          </w:tcPr>
          <w:p w14:paraId="63E4672A" w14:textId="77777777" w:rsidR="002638F1" w:rsidRDefault="00000000">
            <w:pPr>
              <w:pStyle w:val="TableParagraph"/>
              <w:spacing w:before="8"/>
              <w:ind w:left="706" w:right="694" w:firstLine="0"/>
              <w:jc w:val="center"/>
              <w:rPr>
                <w:b/>
              </w:rPr>
            </w:pPr>
            <w:r>
              <w:rPr>
                <w:b/>
              </w:rPr>
              <w:t>Closing 2:45-3:00</w:t>
            </w:r>
          </w:p>
          <w:p w14:paraId="4C56AAEC" w14:textId="77777777" w:rsidR="002638F1" w:rsidRDefault="00000000">
            <w:pPr>
              <w:pStyle w:val="TableParagraph"/>
              <w:ind w:left="113" w:right="101" w:firstLine="0"/>
              <w:jc w:val="center"/>
              <w:rPr>
                <w:i/>
              </w:rPr>
            </w:pPr>
            <w:r>
              <w:rPr>
                <w:i/>
              </w:rPr>
              <w:t>Laura, Amy, Shannon, &amp; Tammy</w:t>
            </w:r>
          </w:p>
        </w:tc>
        <w:tc>
          <w:tcPr>
            <w:tcW w:w="3840" w:type="dxa"/>
          </w:tcPr>
          <w:p w14:paraId="33E7F275" w14:textId="77777777" w:rsidR="002638F1" w:rsidRDefault="00000000">
            <w:pPr>
              <w:pStyle w:val="TableParagraph"/>
              <w:spacing w:before="8"/>
              <w:ind w:left="99" w:firstLine="0"/>
            </w:pPr>
            <w:r>
              <w:t>The CoP leads will share final thoughts and provide a reminder for the next meeting.</w:t>
            </w:r>
          </w:p>
        </w:tc>
        <w:tc>
          <w:tcPr>
            <w:tcW w:w="4420" w:type="dxa"/>
          </w:tcPr>
          <w:p w14:paraId="644D3A5C" w14:textId="77777777" w:rsidR="002638F1" w:rsidRDefault="00000000">
            <w:pPr>
              <w:pStyle w:val="TableParagraph"/>
              <w:numPr>
                <w:ilvl w:val="0"/>
                <w:numId w:val="1"/>
              </w:numPr>
              <w:tabs>
                <w:tab w:val="left" w:pos="819"/>
                <w:tab w:val="left" w:pos="820"/>
              </w:tabs>
              <w:spacing w:before="8"/>
              <w:ind w:right="156"/>
            </w:pPr>
            <w:r>
              <w:t>Our next meeting is scheduled May</w:t>
            </w:r>
            <w:r>
              <w:rPr>
                <w:spacing w:val="-34"/>
              </w:rPr>
              <w:t xml:space="preserve"> </w:t>
            </w:r>
            <w:r>
              <w:t>12 from</w:t>
            </w:r>
            <w:r>
              <w:rPr>
                <w:spacing w:val="-16"/>
              </w:rPr>
              <w:t xml:space="preserve"> </w:t>
            </w:r>
            <w:r>
              <w:t>10am-12pm.</w:t>
            </w:r>
          </w:p>
          <w:p w14:paraId="01C4BCAF" w14:textId="77777777" w:rsidR="002638F1" w:rsidRDefault="00000000">
            <w:pPr>
              <w:pStyle w:val="TableParagraph"/>
              <w:numPr>
                <w:ilvl w:val="0"/>
                <w:numId w:val="1"/>
              </w:numPr>
              <w:tabs>
                <w:tab w:val="left" w:pos="819"/>
                <w:tab w:val="left" w:pos="820"/>
              </w:tabs>
              <w:ind w:right="511"/>
            </w:pPr>
            <w:r>
              <w:t xml:space="preserve">Recommendation to </w:t>
            </w:r>
            <w:r>
              <w:rPr>
                <w:spacing w:val="-3"/>
              </w:rPr>
              <w:t xml:space="preserve">offer </w:t>
            </w:r>
            <w:r>
              <w:t>hybrid meetings, with lunch provided,</w:t>
            </w:r>
            <w:r>
              <w:rPr>
                <w:spacing w:val="-34"/>
              </w:rPr>
              <w:t xml:space="preserve"> </w:t>
            </w:r>
            <w:r>
              <w:t>for upcoming year’s</w:t>
            </w:r>
            <w:r>
              <w:rPr>
                <w:spacing w:val="-29"/>
              </w:rPr>
              <w:t xml:space="preserve"> </w:t>
            </w:r>
            <w:r>
              <w:t>meetings.</w:t>
            </w:r>
          </w:p>
        </w:tc>
      </w:tr>
    </w:tbl>
    <w:p w14:paraId="245148A9" w14:textId="77777777" w:rsidR="002638F1" w:rsidRDefault="002638F1">
      <w:pPr>
        <w:pStyle w:val="BodyText"/>
        <w:rPr>
          <w:rFonts w:ascii="Arial"/>
          <w:sz w:val="20"/>
        </w:rPr>
      </w:pPr>
    </w:p>
    <w:p w14:paraId="5D5D390F" w14:textId="77777777" w:rsidR="002638F1" w:rsidRDefault="002638F1">
      <w:pPr>
        <w:pStyle w:val="BodyText"/>
        <w:spacing w:before="7"/>
        <w:rPr>
          <w:rFonts w:ascii="Arial"/>
          <w:sz w:val="19"/>
        </w:rPr>
      </w:pPr>
    </w:p>
    <w:p w14:paraId="5C62E118" w14:textId="77777777" w:rsidR="002638F1" w:rsidRDefault="00000000">
      <w:pPr>
        <w:spacing w:before="1" w:line="259" w:lineRule="auto"/>
        <w:ind w:left="240"/>
        <w:rPr>
          <w:i/>
        </w:rPr>
      </w:pPr>
      <w:r>
        <w:rPr>
          <w:i/>
        </w:rPr>
        <w:t xml:space="preserve">Feel free to share your agenda topic submissions through the </w:t>
      </w:r>
      <w:hyperlink r:id="rId11">
        <w:r>
          <w:rPr>
            <w:i/>
            <w:color w:val="1154CC"/>
            <w:u w:val="thick" w:color="1154CC"/>
          </w:rPr>
          <w:t>submission request form</w:t>
        </w:r>
      </w:hyperlink>
      <w:r>
        <w:rPr>
          <w:i/>
        </w:rPr>
        <w:t>. Please let us know if you have any questions.</w:t>
      </w:r>
    </w:p>
    <w:sectPr w:rsidR="002638F1">
      <w:pgSz w:w="12240" w:h="15840"/>
      <w:pgMar w:top="740" w:right="5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F48"/>
    <w:multiLevelType w:val="hybridMultilevel"/>
    <w:tmpl w:val="77DA5704"/>
    <w:lvl w:ilvl="0" w:tplc="B66A9C4A">
      <w:numFmt w:val="bullet"/>
      <w:lvlText w:val="●"/>
      <w:lvlJc w:val="left"/>
      <w:pPr>
        <w:ind w:left="820" w:hanging="360"/>
      </w:pPr>
      <w:rPr>
        <w:rFonts w:ascii="Arial" w:eastAsia="Arial" w:hAnsi="Arial" w:cs="Arial" w:hint="default"/>
        <w:spacing w:val="-14"/>
        <w:w w:val="100"/>
        <w:sz w:val="22"/>
        <w:szCs w:val="22"/>
      </w:rPr>
    </w:lvl>
    <w:lvl w:ilvl="1" w:tplc="6ED09B6A">
      <w:numFmt w:val="bullet"/>
      <w:lvlText w:val="•"/>
      <w:lvlJc w:val="left"/>
      <w:pPr>
        <w:ind w:left="1178" w:hanging="360"/>
      </w:pPr>
      <w:rPr>
        <w:rFonts w:hint="default"/>
      </w:rPr>
    </w:lvl>
    <w:lvl w:ilvl="2" w:tplc="B4803FA4">
      <w:numFmt w:val="bullet"/>
      <w:lvlText w:val="•"/>
      <w:lvlJc w:val="left"/>
      <w:pPr>
        <w:ind w:left="1536" w:hanging="360"/>
      </w:pPr>
      <w:rPr>
        <w:rFonts w:hint="default"/>
      </w:rPr>
    </w:lvl>
    <w:lvl w:ilvl="3" w:tplc="EB20D14C">
      <w:numFmt w:val="bullet"/>
      <w:lvlText w:val="•"/>
      <w:lvlJc w:val="left"/>
      <w:pPr>
        <w:ind w:left="1894" w:hanging="360"/>
      </w:pPr>
      <w:rPr>
        <w:rFonts w:hint="default"/>
      </w:rPr>
    </w:lvl>
    <w:lvl w:ilvl="4" w:tplc="D92CE77A">
      <w:numFmt w:val="bullet"/>
      <w:lvlText w:val="•"/>
      <w:lvlJc w:val="left"/>
      <w:pPr>
        <w:ind w:left="2252" w:hanging="360"/>
      </w:pPr>
      <w:rPr>
        <w:rFonts w:hint="default"/>
      </w:rPr>
    </w:lvl>
    <w:lvl w:ilvl="5" w:tplc="EB5A813A">
      <w:numFmt w:val="bullet"/>
      <w:lvlText w:val="•"/>
      <w:lvlJc w:val="left"/>
      <w:pPr>
        <w:ind w:left="2610" w:hanging="360"/>
      </w:pPr>
      <w:rPr>
        <w:rFonts w:hint="default"/>
      </w:rPr>
    </w:lvl>
    <w:lvl w:ilvl="6" w:tplc="16E6C8E0">
      <w:numFmt w:val="bullet"/>
      <w:lvlText w:val="•"/>
      <w:lvlJc w:val="left"/>
      <w:pPr>
        <w:ind w:left="2968" w:hanging="360"/>
      </w:pPr>
      <w:rPr>
        <w:rFonts w:hint="default"/>
      </w:rPr>
    </w:lvl>
    <w:lvl w:ilvl="7" w:tplc="DA30156C">
      <w:numFmt w:val="bullet"/>
      <w:lvlText w:val="•"/>
      <w:lvlJc w:val="left"/>
      <w:pPr>
        <w:ind w:left="3326" w:hanging="360"/>
      </w:pPr>
      <w:rPr>
        <w:rFonts w:hint="default"/>
      </w:rPr>
    </w:lvl>
    <w:lvl w:ilvl="8" w:tplc="1624C16A">
      <w:numFmt w:val="bullet"/>
      <w:lvlText w:val="•"/>
      <w:lvlJc w:val="left"/>
      <w:pPr>
        <w:ind w:left="3684" w:hanging="360"/>
      </w:pPr>
      <w:rPr>
        <w:rFonts w:hint="default"/>
      </w:rPr>
    </w:lvl>
  </w:abstractNum>
  <w:abstractNum w:abstractNumId="1" w15:restartNumberingAfterBreak="0">
    <w:nsid w:val="0D791201"/>
    <w:multiLevelType w:val="hybridMultilevel"/>
    <w:tmpl w:val="E5CC6C82"/>
    <w:lvl w:ilvl="0" w:tplc="1FD819CA">
      <w:numFmt w:val="bullet"/>
      <w:lvlText w:val="●"/>
      <w:lvlJc w:val="left"/>
      <w:pPr>
        <w:ind w:left="820" w:hanging="360"/>
      </w:pPr>
      <w:rPr>
        <w:rFonts w:ascii="Arial" w:eastAsia="Arial" w:hAnsi="Arial" w:cs="Arial" w:hint="default"/>
        <w:spacing w:val="-5"/>
        <w:w w:val="100"/>
        <w:sz w:val="22"/>
        <w:szCs w:val="22"/>
      </w:rPr>
    </w:lvl>
    <w:lvl w:ilvl="1" w:tplc="AA5E8A78">
      <w:numFmt w:val="bullet"/>
      <w:lvlText w:val="•"/>
      <w:lvlJc w:val="left"/>
      <w:pPr>
        <w:ind w:left="1178" w:hanging="360"/>
      </w:pPr>
      <w:rPr>
        <w:rFonts w:hint="default"/>
      </w:rPr>
    </w:lvl>
    <w:lvl w:ilvl="2" w:tplc="9498F732">
      <w:numFmt w:val="bullet"/>
      <w:lvlText w:val="•"/>
      <w:lvlJc w:val="left"/>
      <w:pPr>
        <w:ind w:left="1536" w:hanging="360"/>
      </w:pPr>
      <w:rPr>
        <w:rFonts w:hint="default"/>
      </w:rPr>
    </w:lvl>
    <w:lvl w:ilvl="3" w:tplc="E6C4769C">
      <w:numFmt w:val="bullet"/>
      <w:lvlText w:val="•"/>
      <w:lvlJc w:val="left"/>
      <w:pPr>
        <w:ind w:left="1894" w:hanging="360"/>
      </w:pPr>
      <w:rPr>
        <w:rFonts w:hint="default"/>
      </w:rPr>
    </w:lvl>
    <w:lvl w:ilvl="4" w:tplc="A7C4ADD8">
      <w:numFmt w:val="bullet"/>
      <w:lvlText w:val="•"/>
      <w:lvlJc w:val="left"/>
      <w:pPr>
        <w:ind w:left="2252" w:hanging="360"/>
      </w:pPr>
      <w:rPr>
        <w:rFonts w:hint="default"/>
      </w:rPr>
    </w:lvl>
    <w:lvl w:ilvl="5" w:tplc="D3620118">
      <w:numFmt w:val="bullet"/>
      <w:lvlText w:val="•"/>
      <w:lvlJc w:val="left"/>
      <w:pPr>
        <w:ind w:left="2610" w:hanging="360"/>
      </w:pPr>
      <w:rPr>
        <w:rFonts w:hint="default"/>
      </w:rPr>
    </w:lvl>
    <w:lvl w:ilvl="6" w:tplc="44A6E180">
      <w:numFmt w:val="bullet"/>
      <w:lvlText w:val="•"/>
      <w:lvlJc w:val="left"/>
      <w:pPr>
        <w:ind w:left="2968" w:hanging="360"/>
      </w:pPr>
      <w:rPr>
        <w:rFonts w:hint="default"/>
      </w:rPr>
    </w:lvl>
    <w:lvl w:ilvl="7" w:tplc="784EA7E0">
      <w:numFmt w:val="bullet"/>
      <w:lvlText w:val="•"/>
      <w:lvlJc w:val="left"/>
      <w:pPr>
        <w:ind w:left="3326" w:hanging="360"/>
      </w:pPr>
      <w:rPr>
        <w:rFonts w:hint="default"/>
      </w:rPr>
    </w:lvl>
    <w:lvl w:ilvl="8" w:tplc="B754B1D8">
      <w:numFmt w:val="bullet"/>
      <w:lvlText w:val="•"/>
      <w:lvlJc w:val="left"/>
      <w:pPr>
        <w:ind w:left="3684" w:hanging="360"/>
      </w:pPr>
      <w:rPr>
        <w:rFonts w:hint="default"/>
      </w:rPr>
    </w:lvl>
  </w:abstractNum>
  <w:abstractNum w:abstractNumId="2" w15:restartNumberingAfterBreak="0">
    <w:nsid w:val="10A66534"/>
    <w:multiLevelType w:val="hybridMultilevel"/>
    <w:tmpl w:val="AE382BB8"/>
    <w:lvl w:ilvl="0" w:tplc="BEFAFDD8">
      <w:numFmt w:val="bullet"/>
      <w:lvlText w:val="●"/>
      <w:lvlJc w:val="left"/>
      <w:pPr>
        <w:ind w:left="820" w:hanging="360"/>
      </w:pPr>
      <w:rPr>
        <w:rFonts w:ascii="Arial" w:eastAsia="Arial" w:hAnsi="Arial" w:cs="Arial" w:hint="default"/>
        <w:spacing w:val="-5"/>
        <w:w w:val="100"/>
        <w:sz w:val="22"/>
        <w:szCs w:val="22"/>
      </w:rPr>
    </w:lvl>
    <w:lvl w:ilvl="1" w:tplc="F782DB88">
      <w:numFmt w:val="bullet"/>
      <w:lvlText w:val="○"/>
      <w:lvlJc w:val="left"/>
      <w:pPr>
        <w:ind w:left="1540" w:hanging="360"/>
      </w:pPr>
      <w:rPr>
        <w:rFonts w:ascii="Arial" w:eastAsia="Arial" w:hAnsi="Arial" w:cs="Arial" w:hint="default"/>
        <w:spacing w:val="-9"/>
        <w:w w:val="100"/>
        <w:sz w:val="22"/>
        <w:szCs w:val="22"/>
      </w:rPr>
    </w:lvl>
    <w:lvl w:ilvl="2" w:tplc="AECC5C90">
      <w:numFmt w:val="bullet"/>
      <w:lvlText w:val="•"/>
      <w:lvlJc w:val="left"/>
      <w:pPr>
        <w:ind w:left="1857" w:hanging="360"/>
      </w:pPr>
      <w:rPr>
        <w:rFonts w:hint="default"/>
      </w:rPr>
    </w:lvl>
    <w:lvl w:ilvl="3" w:tplc="5CF45176">
      <w:numFmt w:val="bullet"/>
      <w:lvlText w:val="•"/>
      <w:lvlJc w:val="left"/>
      <w:pPr>
        <w:ind w:left="2175" w:hanging="360"/>
      </w:pPr>
      <w:rPr>
        <w:rFonts w:hint="default"/>
      </w:rPr>
    </w:lvl>
    <w:lvl w:ilvl="4" w:tplc="88941A2C">
      <w:numFmt w:val="bullet"/>
      <w:lvlText w:val="•"/>
      <w:lvlJc w:val="left"/>
      <w:pPr>
        <w:ind w:left="2493" w:hanging="360"/>
      </w:pPr>
      <w:rPr>
        <w:rFonts w:hint="default"/>
      </w:rPr>
    </w:lvl>
    <w:lvl w:ilvl="5" w:tplc="8E420C62">
      <w:numFmt w:val="bullet"/>
      <w:lvlText w:val="•"/>
      <w:lvlJc w:val="left"/>
      <w:pPr>
        <w:ind w:left="2811" w:hanging="360"/>
      </w:pPr>
      <w:rPr>
        <w:rFonts w:hint="default"/>
      </w:rPr>
    </w:lvl>
    <w:lvl w:ilvl="6" w:tplc="83142CD6">
      <w:numFmt w:val="bullet"/>
      <w:lvlText w:val="•"/>
      <w:lvlJc w:val="left"/>
      <w:pPr>
        <w:ind w:left="3128" w:hanging="360"/>
      </w:pPr>
      <w:rPr>
        <w:rFonts w:hint="default"/>
      </w:rPr>
    </w:lvl>
    <w:lvl w:ilvl="7" w:tplc="78B0945E">
      <w:numFmt w:val="bullet"/>
      <w:lvlText w:val="•"/>
      <w:lvlJc w:val="left"/>
      <w:pPr>
        <w:ind w:left="3446" w:hanging="360"/>
      </w:pPr>
      <w:rPr>
        <w:rFonts w:hint="default"/>
      </w:rPr>
    </w:lvl>
    <w:lvl w:ilvl="8" w:tplc="4DE6C486">
      <w:numFmt w:val="bullet"/>
      <w:lvlText w:val="•"/>
      <w:lvlJc w:val="left"/>
      <w:pPr>
        <w:ind w:left="3764" w:hanging="360"/>
      </w:pPr>
      <w:rPr>
        <w:rFonts w:hint="default"/>
      </w:rPr>
    </w:lvl>
  </w:abstractNum>
  <w:abstractNum w:abstractNumId="3" w15:restartNumberingAfterBreak="0">
    <w:nsid w:val="182868B5"/>
    <w:multiLevelType w:val="hybridMultilevel"/>
    <w:tmpl w:val="8514EE2A"/>
    <w:lvl w:ilvl="0" w:tplc="48EE2B66">
      <w:numFmt w:val="bullet"/>
      <w:lvlText w:val="●"/>
      <w:lvlJc w:val="left"/>
      <w:pPr>
        <w:ind w:left="820" w:hanging="360"/>
      </w:pPr>
      <w:rPr>
        <w:rFonts w:ascii="Arial" w:eastAsia="Arial" w:hAnsi="Arial" w:cs="Arial" w:hint="default"/>
        <w:spacing w:val="-5"/>
        <w:w w:val="100"/>
        <w:sz w:val="22"/>
        <w:szCs w:val="22"/>
      </w:rPr>
    </w:lvl>
    <w:lvl w:ilvl="1" w:tplc="4B3210EC">
      <w:numFmt w:val="bullet"/>
      <w:lvlText w:val="○"/>
      <w:lvlJc w:val="left"/>
      <w:pPr>
        <w:ind w:left="1540" w:hanging="360"/>
      </w:pPr>
      <w:rPr>
        <w:rFonts w:ascii="Arial" w:eastAsia="Arial" w:hAnsi="Arial" w:cs="Arial" w:hint="default"/>
        <w:spacing w:val="-19"/>
        <w:w w:val="100"/>
        <w:sz w:val="22"/>
        <w:szCs w:val="22"/>
      </w:rPr>
    </w:lvl>
    <w:lvl w:ilvl="2" w:tplc="73C4B2B4">
      <w:numFmt w:val="bullet"/>
      <w:lvlText w:val="•"/>
      <w:lvlJc w:val="left"/>
      <w:pPr>
        <w:ind w:left="1857" w:hanging="360"/>
      </w:pPr>
      <w:rPr>
        <w:rFonts w:hint="default"/>
      </w:rPr>
    </w:lvl>
    <w:lvl w:ilvl="3" w:tplc="123E5B7A">
      <w:numFmt w:val="bullet"/>
      <w:lvlText w:val="•"/>
      <w:lvlJc w:val="left"/>
      <w:pPr>
        <w:ind w:left="2175" w:hanging="360"/>
      </w:pPr>
      <w:rPr>
        <w:rFonts w:hint="default"/>
      </w:rPr>
    </w:lvl>
    <w:lvl w:ilvl="4" w:tplc="F04E7B26">
      <w:numFmt w:val="bullet"/>
      <w:lvlText w:val="•"/>
      <w:lvlJc w:val="left"/>
      <w:pPr>
        <w:ind w:left="2493" w:hanging="360"/>
      </w:pPr>
      <w:rPr>
        <w:rFonts w:hint="default"/>
      </w:rPr>
    </w:lvl>
    <w:lvl w:ilvl="5" w:tplc="FA984760">
      <w:numFmt w:val="bullet"/>
      <w:lvlText w:val="•"/>
      <w:lvlJc w:val="left"/>
      <w:pPr>
        <w:ind w:left="2811" w:hanging="360"/>
      </w:pPr>
      <w:rPr>
        <w:rFonts w:hint="default"/>
      </w:rPr>
    </w:lvl>
    <w:lvl w:ilvl="6" w:tplc="9A96FA08">
      <w:numFmt w:val="bullet"/>
      <w:lvlText w:val="•"/>
      <w:lvlJc w:val="left"/>
      <w:pPr>
        <w:ind w:left="3128" w:hanging="360"/>
      </w:pPr>
      <w:rPr>
        <w:rFonts w:hint="default"/>
      </w:rPr>
    </w:lvl>
    <w:lvl w:ilvl="7" w:tplc="CFB87312">
      <w:numFmt w:val="bullet"/>
      <w:lvlText w:val="•"/>
      <w:lvlJc w:val="left"/>
      <w:pPr>
        <w:ind w:left="3446" w:hanging="360"/>
      </w:pPr>
      <w:rPr>
        <w:rFonts w:hint="default"/>
      </w:rPr>
    </w:lvl>
    <w:lvl w:ilvl="8" w:tplc="182A6266">
      <w:numFmt w:val="bullet"/>
      <w:lvlText w:val="•"/>
      <w:lvlJc w:val="left"/>
      <w:pPr>
        <w:ind w:left="3764" w:hanging="360"/>
      </w:pPr>
      <w:rPr>
        <w:rFonts w:hint="default"/>
      </w:rPr>
    </w:lvl>
  </w:abstractNum>
  <w:abstractNum w:abstractNumId="4" w15:restartNumberingAfterBreak="0">
    <w:nsid w:val="18A23EC2"/>
    <w:multiLevelType w:val="hybridMultilevel"/>
    <w:tmpl w:val="BA42007E"/>
    <w:lvl w:ilvl="0" w:tplc="209A3004">
      <w:numFmt w:val="bullet"/>
      <w:lvlText w:val="●"/>
      <w:lvlJc w:val="left"/>
      <w:pPr>
        <w:ind w:left="820" w:hanging="360"/>
      </w:pPr>
      <w:rPr>
        <w:rFonts w:ascii="Arial" w:eastAsia="Arial" w:hAnsi="Arial" w:cs="Arial" w:hint="default"/>
        <w:spacing w:val="-23"/>
        <w:w w:val="100"/>
        <w:sz w:val="22"/>
        <w:szCs w:val="22"/>
      </w:rPr>
    </w:lvl>
    <w:lvl w:ilvl="1" w:tplc="9418FC8A">
      <w:numFmt w:val="bullet"/>
      <w:lvlText w:val="•"/>
      <w:lvlJc w:val="left"/>
      <w:pPr>
        <w:ind w:left="1178" w:hanging="360"/>
      </w:pPr>
      <w:rPr>
        <w:rFonts w:hint="default"/>
      </w:rPr>
    </w:lvl>
    <w:lvl w:ilvl="2" w:tplc="D1B2588E">
      <w:numFmt w:val="bullet"/>
      <w:lvlText w:val="•"/>
      <w:lvlJc w:val="left"/>
      <w:pPr>
        <w:ind w:left="1536" w:hanging="360"/>
      </w:pPr>
      <w:rPr>
        <w:rFonts w:hint="default"/>
      </w:rPr>
    </w:lvl>
    <w:lvl w:ilvl="3" w:tplc="9B9C5D46">
      <w:numFmt w:val="bullet"/>
      <w:lvlText w:val="•"/>
      <w:lvlJc w:val="left"/>
      <w:pPr>
        <w:ind w:left="1894" w:hanging="360"/>
      </w:pPr>
      <w:rPr>
        <w:rFonts w:hint="default"/>
      </w:rPr>
    </w:lvl>
    <w:lvl w:ilvl="4" w:tplc="BB4E3F06">
      <w:numFmt w:val="bullet"/>
      <w:lvlText w:val="•"/>
      <w:lvlJc w:val="left"/>
      <w:pPr>
        <w:ind w:left="2252" w:hanging="360"/>
      </w:pPr>
      <w:rPr>
        <w:rFonts w:hint="default"/>
      </w:rPr>
    </w:lvl>
    <w:lvl w:ilvl="5" w:tplc="24E4A9DE">
      <w:numFmt w:val="bullet"/>
      <w:lvlText w:val="•"/>
      <w:lvlJc w:val="left"/>
      <w:pPr>
        <w:ind w:left="2610" w:hanging="360"/>
      </w:pPr>
      <w:rPr>
        <w:rFonts w:hint="default"/>
      </w:rPr>
    </w:lvl>
    <w:lvl w:ilvl="6" w:tplc="2162F91C">
      <w:numFmt w:val="bullet"/>
      <w:lvlText w:val="•"/>
      <w:lvlJc w:val="left"/>
      <w:pPr>
        <w:ind w:left="2968" w:hanging="360"/>
      </w:pPr>
      <w:rPr>
        <w:rFonts w:hint="default"/>
      </w:rPr>
    </w:lvl>
    <w:lvl w:ilvl="7" w:tplc="35462C6E">
      <w:numFmt w:val="bullet"/>
      <w:lvlText w:val="•"/>
      <w:lvlJc w:val="left"/>
      <w:pPr>
        <w:ind w:left="3326" w:hanging="360"/>
      </w:pPr>
      <w:rPr>
        <w:rFonts w:hint="default"/>
      </w:rPr>
    </w:lvl>
    <w:lvl w:ilvl="8" w:tplc="DD8E1716">
      <w:numFmt w:val="bullet"/>
      <w:lvlText w:val="•"/>
      <w:lvlJc w:val="left"/>
      <w:pPr>
        <w:ind w:left="3684" w:hanging="360"/>
      </w:pPr>
      <w:rPr>
        <w:rFonts w:hint="default"/>
      </w:rPr>
    </w:lvl>
  </w:abstractNum>
  <w:abstractNum w:abstractNumId="5" w15:restartNumberingAfterBreak="0">
    <w:nsid w:val="1BCF084F"/>
    <w:multiLevelType w:val="hybridMultilevel"/>
    <w:tmpl w:val="E01EA2DA"/>
    <w:lvl w:ilvl="0" w:tplc="25BE4BFA">
      <w:numFmt w:val="bullet"/>
      <w:lvlText w:val="●"/>
      <w:lvlJc w:val="left"/>
      <w:pPr>
        <w:ind w:left="820" w:hanging="360"/>
      </w:pPr>
      <w:rPr>
        <w:rFonts w:ascii="Arial" w:eastAsia="Arial" w:hAnsi="Arial" w:cs="Arial" w:hint="default"/>
        <w:spacing w:val="-4"/>
        <w:w w:val="100"/>
        <w:sz w:val="22"/>
        <w:szCs w:val="22"/>
      </w:rPr>
    </w:lvl>
    <w:lvl w:ilvl="1" w:tplc="20DE56FA">
      <w:numFmt w:val="bullet"/>
      <w:lvlText w:val="•"/>
      <w:lvlJc w:val="left"/>
      <w:pPr>
        <w:ind w:left="1120" w:hanging="360"/>
      </w:pPr>
      <w:rPr>
        <w:rFonts w:hint="default"/>
      </w:rPr>
    </w:lvl>
    <w:lvl w:ilvl="2" w:tplc="1FAECDC0">
      <w:numFmt w:val="bullet"/>
      <w:lvlText w:val="•"/>
      <w:lvlJc w:val="left"/>
      <w:pPr>
        <w:ind w:left="1420" w:hanging="360"/>
      </w:pPr>
      <w:rPr>
        <w:rFonts w:hint="default"/>
      </w:rPr>
    </w:lvl>
    <w:lvl w:ilvl="3" w:tplc="FAAAF810">
      <w:numFmt w:val="bullet"/>
      <w:lvlText w:val="•"/>
      <w:lvlJc w:val="left"/>
      <w:pPr>
        <w:ind w:left="1720" w:hanging="360"/>
      </w:pPr>
      <w:rPr>
        <w:rFonts w:hint="default"/>
      </w:rPr>
    </w:lvl>
    <w:lvl w:ilvl="4" w:tplc="08C27EE0">
      <w:numFmt w:val="bullet"/>
      <w:lvlText w:val="•"/>
      <w:lvlJc w:val="left"/>
      <w:pPr>
        <w:ind w:left="2020" w:hanging="360"/>
      </w:pPr>
      <w:rPr>
        <w:rFonts w:hint="default"/>
      </w:rPr>
    </w:lvl>
    <w:lvl w:ilvl="5" w:tplc="DD767220">
      <w:numFmt w:val="bullet"/>
      <w:lvlText w:val="•"/>
      <w:lvlJc w:val="left"/>
      <w:pPr>
        <w:ind w:left="2320" w:hanging="360"/>
      </w:pPr>
      <w:rPr>
        <w:rFonts w:hint="default"/>
      </w:rPr>
    </w:lvl>
    <w:lvl w:ilvl="6" w:tplc="B5B8DF84">
      <w:numFmt w:val="bullet"/>
      <w:lvlText w:val="•"/>
      <w:lvlJc w:val="left"/>
      <w:pPr>
        <w:ind w:left="2620" w:hanging="360"/>
      </w:pPr>
      <w:rPr>
        <w:rFonts w:hint="default"/>
      </w:rPr>
    </w:lvl>
    <w:lvl w:ilvl="7" w:tplc="508C83EC">
      <w:numFmt w:val="bullet"/>
      <w:lvlText w:val="•"/>
      <w:lvlJc w:val="left"/>
      <w:pPr>
        <w:ind w:left="2920" w:hanging="360"/>
      </w:pPr>
      <w:rPr>
        <w:rFonts w:hint="default"/>
      </w:rPr>
    </w:lvl>
    <w:lvl w:ilvl="8" w:tplc="7F902330">
      <w:numFmt w:val="bullet"/>
      <w:lvlText w:val="•"/>
      <w:lvlJc w:val="left"/>
      <w:pPr>
        <w:ind w:left="3220" w:hanging="360"/>
      </w:pPr>
      <w:rPr>
        <w:rFonts w:hint="default"/>
      </w:rPr>
    </w:lvl>
  </w:abstractNum>
  <w:abstractNum w:abstractNumId="6" w15:restartNumberingAfterBreak="0">
    <w:nsid w:val="1BDA4345"/>
    <w:multiLevelType w:val="hybridMultilevel"/>
    <w:tmpl w:val="D27C6126"/>
    <w:lvl w:ilvl="0" w:tplc="46DE180A">
      <w:numFmt w:val="bullet"/>
      <w:lvlText w:val="●"/>
      <w:lvlJc w:val="left"/>
      <w:pPr>
        <w:ind w:left="820" w:hanging="360"/>
      </w:pPr>
      <w:rPr>
        <w:rFonts w:ascii="Arial" w:eastAsia="Arial" w:hAnsi="Arial" w:cs="Arial" w:hint="default"/>
        <w:spacing w:val="-4"/>
        <w:w w:val="100"/>
        <w:sz w:val="22"/>
        <w:szCs w:val="22"/>
      </w:rPr>
    </w:lvl>
    <w:lvl w:ilvl="1" w:tplc="95CE96BA">
      <w:numFmt w:val="bullet"/>
      <w:lvlText w:val="•"/>
      <w:lvlJc w:val="left"/>
      <w:pPr>
        <w:ind w:left="1178" w:hanging="360"/>
      </w:pPr>
      <w:rPr>
        <w:rFonts w:hint="default"/>
      </w:rPr>
    </w:lvl>
    <w:lvl w:ilvl="2" w:tplc="016A9EE4">
      <w:numFmt w:val="bullet"/>
      <w:lvlText w:val="•"/>
      <w:lvlJc w:val="left"/>
      <w:pPr>
        <w:ind w:left="1536" w:hanging="360"/>
      </w:pPr>
      <w:rPr>
        <w:rFonts w:hint="default"/>
      </w:rPr>
    </w:lvl>
    <w:lvl w:ilvl="3" w:tplc="13E0BF8E">
      <w:numFmt w:val="bullet"/>
      <w:lvlText w:val="•"/>
      <w:lvlJc w:val="left"/>
      <w:pPr>
        <w:ind w:left="1894" w:hanging="360"/>
      </w:pPr>
      <w:rPr>
        <w:rFonts w:hint="default"/>
      </w:rPr>
    </w:lvl>
    <w:lvl w:ilvl="4" w:tplc="32D0CDFC">
      <w:numFmt w:val="bullet"/>
      <w:lvlText w:val="•"/>
      <w:lvlJc w:val="left"/>
      <w:pPr>
        <w:ind w:left="2252" w:hanging="360"/>
      </w:pPr>
      <w:rPr>
        <w:rFonts w:hint="default"/>
      </w:rPr>
    </w:lvl>
    <w:lvl w:ilvl="5" w:tplc="F5AEC270">
      <w:numFmt w:val="bullet"/>
      <w:lvlText w:val="•"/>
      <w:lvlJc w:val="left"/>
      <w:pPr>
        <w:ind w:left="2610" w:hanging="360"/>
      </w:pPr>
      <w:rPr>
        <w:rFonts w:hint="default"/>
      </w:rPr>
    </w:lvl>
    <w:lvl w:ilvl="6" w:tplc="ED2A1E0A">
      <w:numFmt w:val="bullet"/>
      <w:lvlText w:val="•"/>
      <w:lvlJc w:val="left"/>
      <w:pPr>
        <w:ind w:left="2968" w:hanging="360"/>
      </w:pPr>
      <w:rPr>
        <w:rFonts w:hint="default"/>
      </w:rPr>
    </w:lvl>
    <w:lvl w:ilvl="7" w:tplc="D34ECDAA">
      <w:numFmt w:val="bullet"/>
      <w:lvlText w:val="•"/>
      <w:lvlJc w:val="left"/>
      <w:pPr>
        <w:ind w:left="3326" w:hanging="360"/>
      </w:pPr>
      <w:rPr>
        <w:rFonts w:hint="default"/>
      </w:rPr>
    </w:lvl>
    <w:lvl w:ilvl="8" w:tplc="821A94AA">
      <w:numFmt w:val="bullet"/>
      <w:lvlText w:val="•"/>
      <w:lvlJc w:val="left"/>
      <w:pPr>
        <w:ind w:left="3684" w:hanging="360"/>
      </w:pPr>
      <w:rPr>
        <w:rFonts w:hint="default"/>
      </w:rPr>
    </w:lvl>
  </w:abstractNum>
  <w:abstractNum w:abstractNumId="7" w15:restartNumberingAfterBreak="0">
    <w:nsid w:val="1D783705"/>
    <w:multiLevelType w:val="hybridMultilevel"/>
    <w:tmpl w:val="0174180A"/>
    <w:lvl w:ilvl="0" w:tplc="90FA5238">
      <w:numFmt w:val="bullet"/>
      <w:lvlText w:val="●"/>
      <w:lvlJc w:val="left"/>
      <w:pPr>
        <w:ind w:left="820" w:hanging="360"/>
      </w:pPr>
      <w:rPr>
        <w:rFonts w:ascii="Arial" w:eastAsia="Arial" w:hAnsi="Arial" w:cs="Arial" w:hint="default"/>
        <w:spacing w:val="-3"/>
        <w:w w:val="100"/>
        <w:sz w:val="22"/>
        <w:szCs w:val="22"/>
      </w:rPr>
    </w:lvl>
    <w:lvl w:ilvl="1" w:tplc="9FD4FB4A">
      <w:numFmt w:val="bullet"/>
      <w:lvlText w:val="•"/>
      <w:lvlJc w:val="left"/>
      <w:pPr>
        <w:ind w:left="1120" w:hanging="360"/>
      </w:pPr>
      <w:rPr>
        <w:rFonts w:hint="default"/>
      </w:rPr>
    </w:lvl>
    <w:lvl w:ilvl="2" w:tplc="E15885FA">
      <w:numFmt w:val="bullet"/>
      <w:lvlText w:val="•"/>
      <w:lvlJc w:val="left"/>
      <w:pPr>
        <w:ind w:left="1420" w:hanging="360"/>
      </w:pPr>
      <w:rPr>
        <w:rFonts w:hint="default"/>
      </w:rPr>
    </w:lvl>
    <w:lvl w:ilvl="3" w:tplc="6D2CB48C">
      <w:numFmt w:val="bullet"/>
      <w:lvlText w:val="•"/>
      <w:lvlJc w:val="left"/>
      <w:pPr>
        <w:ind w:left="1720" w:hanging="360"/>
      </w:pPr>
      <w:rPr>
        <w:rFonts w:hint="default"/>
      </w:rPr>
    </w:lvl>
    <w:lvl w:ilvl="4" w:tplc="F0C8CC5A">
      <w:numFmt w:val="bullet"/>
      <w:lvlText w:val="•"/>
      <w:lvlJc w:val="left"/>
      <w:pPr>
        <w:ind w:left="2020" w:hanging="360"/>
      </w:pPr>
      <w:rPr>
        <w:rFonts w:hint="default"/>
      </w:rPr>
    </w:lvl>
    <w:lvl w:ilvl="5" w:tplc="56EC2B14">
      <w:numFmt w:val="bullet"/>
      <w:lvlText w:val="•"/>
      <w:lvlJc w:val="left"/>
      <w:pPr>
        <w:ind w:left="2320" w:hanging="360"/>
      </w:pPr>
      <w:rPr>
        <w:rFonts w:hint="default"/>
      </w:rPr>
    </w:lvl>
    <w:lvl w:ilvl="6" w:tplc="1690FE6E">
      <w:numFmt w:val="bullet"/>
      <w:lvlText w:val="•"/>
      <w:lvlJc w:val="left"/>
      <w:pPr>
        <w:ind w:left="2620" w:hanging="360"/>
      </w:pPr>
      <w:rPr>
        <w:rFonts w:hint="default"/>
      </w:rPr>
    </w:lvl>
    <w:lvl w:ilvl="7" w:tplc="81541296">
      <w:numFmt w:val="bullet"/>
      <w:lvlText w:val="•"/>
      <w:lvlJc w:val="left"/>
      <w:pPr>
        <w:ind w:left="2920" w:hanging="360"/>
      </w:pPr>
      <w:rPr>
        <w:rFonts w:hint="default"/>
      </w:rPr>
    </w:lvl>
    <w:lvl w:ilvl="8" w:tplc="8862B852">
      <w:numFmt w:val="bullet"/>
      <w:lvlText w:val="•"/>
      <w:lvlJc w:val="left"/>
      <w:pPr>
        <w:ind w:left="3220" w:hanging="360"/>
      </w:pPr>
      <w:rPr>
        <w:rFonts w:hint="default"/>
      </w:rPr>
    </w:lvl>
  </w:abstractNum>
  <w:abstractNum w:abstractNumId="8" w15:restartNumberingAfterBreak="0">
    <w:nsid w:val="205B6B0D"/>
    <w:multiLevelType w:val="hybridMultilevel"/>
    <w:tmpl w:val="6480E012"/>
    <w:lvl w:ilvl="0" w:tplc="98FA3790">
      <w:numFmt w:val="bullet"/>
      <w:lvlText w:val="●"/>
      <w:lvlJc w:val="left"/>
      <w:pPr>
        <w:ind w:left="820" w:hanging="360"/>
      </w:pPr>
      <w:rPr>
        <w:rFonts w:ascii="Arial" w:eastAsia="Arial" w:hAnsi="Arial" w:cs="Arial" w:hint="default"/>
        <w:spacing w:val="-4"/>
        <w:w w:val="100"/>
        <w:sz w:val="22"/>
        <w:szCs w:val="22"/>
      </w:rPr>
    </w:lvl>
    <w:lvl w:ilvl="1" w:tplc="0FCA308E">
      <w:numFmt w:val="bullet"/>
      <w:lvlText w:val="○"/>
      <w:lvlJc w:val="left"/>
      <w:pPr>
        <w:ind w:left="1540" w:hanging="360"/>
      </w:pPr>
      <w:rPr>
        <w:rFonts w:ascii="Arial" w:eastAsia="Arial" w:hAnsi="Arial" w:cs="Arial" w:hint="default"/>
        <w:spacing w:val="-5"/>
        <w:w w:val="100"/>
        <w:sz w:val="22"/>
        <w:szCs w:val="22"/>
      </w:rPr>
    </w:lvl>
    <w:lvl w:ilvl="2" w:tplc="293A0818">
      <w:numFmt w:val="bullet"/>
      <w:lvlText w:val="•"/>
      <w:lvlJc w:val="left"/>
      <w:pPr>
        <w:ind w:left="1793" w:hanging="360"/>
      </w:pPr>
      <w:rPr>
        <w:rFonts w:hint="default"/>
      </w:rPr>
    </w:lvl>
    <w:lvl w:ilvl="3" w:tplc="D018DE2C">
      <w:numFmt w:val="bullet"/>
      <w:lvlText w:val="•"/>
      <w:lvlJc w:val="left"/>
      <w:pPr>
        <w:ind w:left="2046" w:hanging="360"/>
      </w:pPr>
      <w:rPr>
        <w:rFonts w:hint="default"/>
      </w:rPr>
    </w:lvl>
    <w:lvl w:ilvl="4" w:tplc="FC7CE4AA">
      <w:numFmt w:val="bullet"/>
      <w:lvlText w:val="•"/>
      <w:lvlJc w:val="left"/>
      <w:pPr>
        <w:ind w:left="2300" w:hanging="360"/>
      </w:pPr>
      <w:rPr>
        <w:rFonts w:hint="default"/>
      </w:rPr>
    </w:lvl>
    <w:lvl w:ilvl="5" w:tplc="029A30C2">
      <w:numFmt w:val="bullet"/>
      <w:lvlText w:val="•"/>
      <w:lvlJc w:val="left"/>
      <w:pPr>
        <w:ind w:left="2553" w:hanging="360"/>
      </w:pPr>
      <w:rPr>
        <w:rFonts w:hint="default"/>
      </w:rPr>
    </w:lvl>
    <w:lvl w:ilvl="6" w:tplc="F4D09664">
      <w:numFmt w:val="bullet"/>
      <w:lvlText w:val="•"/>
      <w:lvlJc w:val="left"/>
      <w:pPr>
        <w:ind w:left="2806" w:hanging="360"/>
      </w:pPr>
      <w:rPr>
        <w:rFonts w:hint="default"/>
      </w:rPr>
    </w:lvl>
    <w:lvl w:ilvl="7" w:tplc="05107CEC">
      <w:numFmt w:val="bullet"/>
      <w:lvlText w:val="•"/>
      <w:lvlJc w:val="left"/>
      <w:pPr>
        <w:ind w:left="3060" w:hanging="360"/>
      </w:pPr>
      <w:rPr>
        <w:rFonts w:hint="default"/>
      </w:rPr>
    </w:lvl>
    <w:lvl w:ilvl="8" w:tplc="DCDA4444">
      <w:numFmt w:val="bullet"/>
      <w:lvlText w:val="•"/>
      <w:lvlJc w:val="left"/>
      <w:pPr>
        <w:ind w:left="3313" w:hanging="360"/>
      </w:pPr>
      <w:rPr>
        <w:rFonts w:hint="default"/>
      </w:rPr>
    </w:lvl>
  </w:abstractNum>
  <w:abstractNum w:abstractNumId="9" w15:restartNumberingAfterBreak="0">
    <w:nsid w:val="274D7983"/>
    <w:multiLevelType w:val="hybridMultilevel"/>
    <w:tmpl w:val="B498DD02"/>
    <w:lvl w:ilvl="0" w:tplc="38E04226">
      <w:numFmt w:val="bullet"/>
      <w:lvlText w:val="o"/>
      <w:lvlJc w:val="left"/>
      <w:pPr>
        <w:ind w:left="1900" w:hanging="360"/>
      </w:pPr>
      <w:rPr>
        <w:rFonts w:ascii="Courier New" w:eastAsia="Courier New" w:hAnsi="Courier New" w:cs="Courier New" w:hint="default"/>
        <w:spacing w:val="-15"/>
        <w:w w:val="100"/>
        <w:sz w:val="22"/>
        <w:szCs w:val="22"/>
      </w:rPr>
    </w:lvl>
    <w:lvl w:ilvl="1" w:tplc="F640867C">
      <w:numFmt w:val="bullet"/>
      <w:lvlText w:val="•"/>
      <w:lvlJc w:val="left"/>
      <w:pPr>
        <w:ind w:left="2814" w:hanging="360"/>
      </w:pPr>
      <w:rPr>
        <w:rFonts w:hint="default"/>
      </w:rPr>
    </w:lvl>
    <w:lvl w:ilvl="2" w:tplc="AE883AF8">
      <w:numFmt w:val="bullet"/>
      <w:lvlText w:val="•"/>
      <w:lvlJc w:val="left"/>
      <w:pPr>
        <w:ind w:left="3728" w:hanging="360"/>
      </w:pPr>
      <w:rPr>
        <w:rFonts w:hint="default"/>
      </w:rPr>
    </w:lvl>
    <w:lvl w:ilvl="3" w:tplc="A5EE3D3E">
      <w:numFmt w:val="bullet"/>
      <w:lvlText w:val="•"/>
      <w:lvlJc w:val="left"/>
      <w:pPr>
        <w:ind w:left="4642" w:hanging="360"/>
      </w:pPr>
      <w:rPr>
        <w:rFonts w:hint="default"/>
      </w:rPr>
    </w:lvl>
    <w:lvl w:ilvl="4" w:tplc="DB725EBE">
      <w:numFmt w:val="bullet"/>
      <w:lvlText w:val="•"/>
      <w:lvlJc w:val="left"/>
      <w:pPr>
        <w:ind w:left="5556" w:hanging="360"/>
      </w:pPr>
      <w:rPr>
        <w:rFonts w:hint="default"/>
      </w:rPr>
    </w:lvl>
    <w:lvl w:ilvl="5" w:tplc="0C125A34">
      <w:numFmt w:val="bullet"/>
      <w:lvlText w:val="•"/>
      <w:lvlJc w:val="left"/>
      <w:pPr>
        <w:ind w:left="6470" w:hanging="360"/>
      </w:pPr>
      <w:rPr>
        <w:rFonts w:hint="default"/>
      </w:rPr>
    </w:lvl>
    <w:lvl w:ilvl="6" w:tplc="E8E43158">
      <w:numFmt w:val="bullet"/>
      <w:lvlText w:val="•"/>
      <w:lvlJc w:val="left"/>
      <w:pPr>
        <w:ind w:left="7384" w:hanging="360"/>
      </w:pPr>
      <w:rPr>
        <w:rFonts w:hint="default"/>
      </w:rPr>
    </w:lvl>
    <w:lvl w:ilvl="7" w:tplc="8B7A4212">
      <w:numFmt w:val="bullet"/>
      <w:lvlText w:val="•"/>
      <w:lvlJc w:val="left"/>
      <w:pPr>
        <w:ind w:left="8298" w:hanging="360"/>
      </w:pPr>
      <w:rPr>
        <w:rFonts w:hint="default"/>
      </w:rPr>
    </w:lvl>
    <w:lvl w:ilvl="8" w:tplc="18C482F4">
      <w:numFmt w:val="bullet"/>
      <w:lvlText w:val="•"/>
      <w:lvlJc w:val="left"/>
      <w:pPr>
        <w:ind w:left="9212" w:hanging="360"/>
      </w:pPr>
      <w:rPr>
        <w:rFonts w:hint="default"/>
      </w:rPr>
    </w:lvl>
  </w:abstractNum>
  <w:abstractNum w:abstractNumId="10" w15:restartNumberingAfterBreak="0">
    <w:nsid w:val="29C4094F"/>
    <w:multiLevelType w:val="hybridMultilevel"/>
    <w:tmpl w:val="AD08849A"/>
    <w:lvl w:ilvl="0" w:tplc="736EA18E">
      <w:numFmt w:val="bullet"/>
      <w:lvlText w:val="●"/>
      <w:lvlJc w:val="left"/>
      <w:pPr>
        <w:ind w:left="820" w:hanging="360"/>
      </w:pPr>
      <w:rPr>
        <w:rFonts w:ascii="Arial" w:eastAsia="Arial" w:hAnsi="Arial" w:cs="Arial" w:hint="default"/>
        <w:spacing w:val="-6"/>
        <w:w w:val="100"/>
        <w:sz w:val="22"/>
        <w:szCs w:val="22"/>
      </w:rPr>
    </w:lvl>
    <w:lvl w:ilvl="1" w:tplc="4F24A4CE">
      <w:numFmt w:val="bullet"/>
      <w:lvlText w:val="○"/>
      <w:lvlJc w:val="left"/>
      <w:pPr>
        <w:ind w:left="1540" w:hanging="360"/>
      </w:pPr>
      <w:rPr>
        <w:rFonts w:ascii="Arial" w:eastAsia="Arial" w:hAnsi="Arial" w:cs="Arial" w:hint="default"/>
        <w:spacing w:val="-9"/>
        <w:w w:val="100"/>
        <w:sz w:val="22"/>
        <w:szCs w:val="22"/>
      </w:rPr>
    </w:lvl>
    <w:lvl w:ilvl="2" w:tplc="1E4C8A32">
      <w:numFmt w:val="bullet"/>
      <w:lvlText w:val="•"/>
      <w:lvlJc w:val="left"/>
      <w:pPr>
        <w:ind w:left="1857" w:hanging="360"/>
      </w:pPr>
      <w:rPr>
        <w:rFonts w:hint="default"/>
      </w:rPr>
    </w:lvl>
    <w:lvl w:ilvl="3" w:tplc="2AAE98FA">
      <w:numFmt w:val="bullet"/>
      <w:lvlText w:val="•"/>
      <w:lvlJc w:val="left"/>
      <w:pPr>
        <w:ind w:left="2175" w:hanging="360"/>
      </w:pPr>
      <w:rPr>
        <w:rFonts w:hint="default"/>
      </w:rPr>
    </w:lvl>
    <w:lvl w:ilvl="4" w:tplc="48BA9232">
      <w:numFmt w:val="bullet"/>
      <w:lvlText w:val="•"/>
      <w:lvlJc w:val="left"/>
      <w:pPr>
        <w:ind w:left="2493" w:hanging="360"/>
      </w:pPr>
      <w:rPr>
        <w:rFonts w:hint="default"/>
      </w:rPr>
    </w:lvl>
    <w:lvl w:ilvl="5" w:tplc="1DE05D6C">
      <w:numFmt w:val="bullet"/>
      <w:lvlText w:val="•"/>
      <w:lvlJc w:val="left"/>
      <w:pPr>
        <w:ind w:left="2811" w:hanging="360"/>
      </w:pPr>
      <w:rPr>
        <w:rFonts w:hint="default"/>
      </w:rPr>
    </w:lvl>
    <w:lvl w:ilvl="6" w:tplc="52143F64">
      <w:numFmt w:val="bullet"/>
      <w:lvlText w:val="•"/>
      <w:lvlJc w:val="left"/>
      <w:pPr>
        <w:ind w:left="3128" w:hanging="360"/>
      </w:pPr>
      <w:rPr>
        <w:rFonts w:hint="default"/>
      </w:rPr>
    </w:lvl>
    <w:lvl w:ilvl="7" w:tplc="31BE8B08">
      <w:numFmt w:val="bullet"/>
      <w:lvlText w:val="•"/>
      <w:lvlJc w:val="left"/>
      <w:pPr>
        <w:ind w:left="3446" w:hanging="360"/>
      </w:pPr>
      <w:rPr>
        <w:rFonts w:hint="default"/>
      </w:rPr>
    </w:lvl>
    <w:lvl w:ilvl="8" w:tplc="19869D24">
      <w:numFmt w:val="bullet"/>
      <w:lvlText w:val="•"/>
      <w:lvlJc w:val="left"/>
      <w:pPr>
        <w:ind w:left="3764" w:hanging="360"/>
      </w:pPr>
      <w:rPr>
        <w:rFonts w:hint="default"/>
      </w:rPr>
    </w:lvl>
  </w:abstractNum>
  <w:abstractNum w:abstractNumId="11" w15:restartNumberingAfterBreak="0">
    <w:nsid w:val="2CAB5D47"/>
    <w:multiLevelType w:val="hybridMultilevel"/>
    <w:tmpl w:val="4EB4B45C"/>
    <w:lvl w:ilvl="0" w:tplc="A14C74DC">
      <w:numFmt w:val="bullet"/>
      <w:lvlText w:val="●"/>
      <w:lvlJc w:val="left"/>
      <w:pPr>
        <w:ind w:left="820" w:hanging="360"/>
      </w:pPr>
      <w:rPr>
        <w:rFonts w:ascii="Arial" w:eastAsia="Arial" w:hAnsi="Arial" w:cs="Arial" w:hint="default"/>
        <w:spacing w:val="-18"/>
        <w:w w:val="100"/>
        <w:sz w:val="22"/>
        <w:szCs w:val="22"/>
      </w:rPr>
    </w:lvl>
    <w:lvl w:ilvl="1" w:tplc="98FA3540">
      <w:numFmt w:val="bullet"/>
      <w:lvlText w:val="•"/>
      <w:lvlJc w:val="left"/>
      <w:pPr>
        <w:ind w:left="1178" w:hanging="360"/>
      </w:pPr>
      <w:rPr>
        <w:rFonts w:hint="default"/>
      </w:rPr>
    </w:lvl>
    <w:lvl w:ilvl="2" w:tplc="56905950">
      <w:numFmt w:val="bullet"/>
      <w:lvlText w:val="•"/>
      <w:lvlJc w:val="left"/>
      <w:pPr>
        <w:ind w:left="1536" w:hanging="360"/>
      </w:pPr>
      <w:rPr>
        <w:rFonts w:hint="default"/>
      </w:rPr>
    </w:lvl>
    <w:lvl w:ilvl="3" w:tplc="C504B20E">
      <w:numFmt w:val="bullet"/>
      <w:lvlText w:val="•"/>
      <w:lvlJc w:val="left"/>
      <w:pPr>
        <w:ind w:left="1894" w:hanging="360"/>
      </w:pPr>
      <w:rPr>
        <w:rFonts w:hint="default"/>
      </w:rPr>
    </w:lvl>
    <w:lvl w:ilvl="4" w:tplc="4FA4965E">
      <w:numFmt w:val="bullet"/>
      <w:lvlText w:val="•"/>
      <w:lvlJc w:val="left"/>
      <w:pPr>
        <w:ind w:left="2252" w:hanging="360"/>
      </w:pPr>
      <w:rPr>
        <w:rFonts w:hint="default"/>
      </w:rPr>
    </w:lvl>
    <w:lvl w:ilvl="5" w:tplc="1A7A28D8">
      <w:numFmt w:val="bullet"/>
      <w:lvlText w:val="•"/>
      <w:lvlJc w:val="left"/>
      <w:pPr>
        <w:ind w:left="2610" w:hanging="360"/>
      </w:pPr>
      <w:rPr>
        <w:rFonts w:hint="default"/>
      </w:rPr>
    </w:lvl>
    <w:lvl w:ilvl="6" w:tplc="540251D2">
      <w:numFmt w:val="bullet"/>
      <w:lvlText w:val="•"/>
      <w:lvlJc w:val="left"/>
      <w:pPr>
        <w:ind w:left="2968" w:hanging="360"/>
      </w:pPr>
      <w:rPr>
        <w:rFonts w:hint="default"/>
      </w:rPr>
    </w:lvl>
    <w:lvl w:ilvl="7" w:tplc="4C561014">
      <w:numFmt w:val="bullet"/>
      <w:lvlText w:val="•"/>
      <w:lvlJc w:val="left"/>
      <w:pPr>
        <w:ind w:left="3326" w:hanging="360"/>
      </w:pPr>
      <w:rPr>
        <w:rFonts w:hint="default"/>
      </w:rPr>
    </w:lvl>
    <w:lvl w:ilvl="8" w:tplc="1F2656E2">
      <w:numFmt w:val="bullet"/>
      <w:lvlText w:val="•"/>
      <w:lvlJc w:val="left"/>
      <w:pPr>
        <w:ind w:left="3684" w:hanging="360"/>
      </w:pPr>
      <w:rPr>
        <w:rFonts w:hint="default"/>
      </w:rPr>
    </w:lvl>
  </w:abstractNum>
  <w:abstractNum w:abstractNumId="12" w15:restartNumberingAfterBreak="0">
    <w:nsid w:val="2EB75226"/>
    <w:multiLevelType w:val="hybridMultilevel"/>
    <w:tmpl w:val="63226A7E"/>
    <w:lvl w:ilvl="0" w:tplc="BA5E5628">
      <w:numFmt w:val="bullet"/>
      <w:lvlText w:val="●"/>
      <w:lvlJc w:val="left"/>
      <w:pPr>
        <w:ind w:left="820" w:hanging="360"/>
      </w:pPr>
      <w:rPr>
        <w:rFonts w:ascii="Arial" w:eastAsia="Arial" w:hAnsi="Arial" w:cs="Arial" w:hint="default"/>
        <w:spacing w:val="-23"/>
        <w:w w:val="100"/>
        <w:sz w:val="22"/>
        <w:szCs w:val="22"/>
      </w:rPr>
    </w:lvl>
    <w:lvl w:ilvl="1" w:tplc="D298A770">
      <w:numFmt w:val="bullet"/>
      <w:lvlText w:val="•"/>
      <w:lvlJc w:val="left"/>
      <w:pPr>
        <w:ind w:left="1178" w:hanging="360"/>
      </w:pPr>
      <w:rPr>
        <w:rFonts w:hint="default"/>
      </w:rPr>
    </w:lvl>
    <w:lvl w:ilvl="2" w:tplc="20B62722">
      <w:numFmt w:val="bullet"/>
      <w:lvlText w:val="•"/>
      <w:lvlJc w:val="left"/>
      <w:pPr>
        <w:ind w:left="1536" w:hanging="360"/>
      </w:pPr>
      <w:rPr>
        <w:rFonts w:hint="default"/>
      </w:rPr>
    </w:lvl>
    <w:lvl w:ilvl="3" w:tplc="A1141C4E">
      <w:numFmt w:val="bullet"/>
      <w:lvlText w:val="•"/>
      <w:lvlJc w:val="left"/>
      <w:pPr>
        <w:ind w:left="1894" w:hanging="360"/>
      </w:pPr>
      <w:rPr>
        <w:rFonts w:hint="default"/>
      </w:rPr>
    </w:lvl>
    <w:lvl w:ilvl="4" w:tplc="5DBA2F0A">
      <w:numFmt w:val="bullet"/>
      <w:lvlText w:val="•"/>
      <w:lvlJc w:val="left"/>
      <w:pPr>
        <w:ind w:left="2252" w:hanging="360"/>
      </w:pPr>
      <w:rPr>
        <w:rFonts w:hint="default"/>
      </w:rPr>
    </w:lvl>
    <w:lvl w:ilvl="5" w:tplc="200A8C34">
      <w:numFmt w:val="bullet"/>
      <w:lvlText w:val="•"/>
      <w:lvlJc w:val="left"/>
      <w:pPr>
        <w:ind w:left="2610" w:hanging="360"/>
      </w:pPr>
      <w:rPr>
        <w:rFonts w:hint="default"/>
      </w:rPr>
    </w:lvl>
    <w:lvl w:ilvl="6" w:tplc="21424240">
      <w:numFmt w:val="bullet"/>
      <w:lvlText w:val="•"/>
      <w:lvlJc w:val="left"/>
      <w:pPr>
        <w:ind w:left="2968" w:hanging="360"/>
      </w:pPr>
      <w:rPr>
        <w:rFonts w:hint="default"/>
      </w:rPr>
    </w:lvl>
    <w:lvl w:ilvl="7" w:tplc="1F28AA74">
      <w:numFmt w:val="bullet"/>
      <w:lvlText w:val="•"/>
      <w:lvlJc w:val="left"/>
      <w:pPr>
        <w:ind w:left="3326" w:hanging="360"/>
      </w:pPr>
      <w:rPr>
        <w:rFonts w:hint="default"/>
      </w:rPr>
    </w:lvl>
    <w:lvl w:ilvl="8" w:tplc="A796A082">
      <w:numFmt w:val="bullet"/>
      <w:lvlText w:val="•"/>
      <w:lvlJc w:val="left"/>
      <w:pPr>
        <w:ind w:left="3684" w:hanging="360"/>
      </w:pPr>
      <w:rPr>
        <w:rFonts w:hint="default"/>
      </w:rPr>
    </w:lvl>
  </w:abstractNum>
  <w:abstractNum w:abstractNumId="13" w15:restartNumberingAfterBreak="0">
    <w:nsid w:val="33767224"/>
    <w:multiLevelType w:val="hybridMultilevel"/>
    <w:tmpl w:val="610C9DDC"/>
    <w:lvl w:ilvl="0" w:tplc="768A0D9E">
      <w:numFmt w:val="bullet"/>
      <w:lvlText w:val="●"/>
      <w:lvlJc w:val="left"/>
      <w:pPr>
        <w:ind w:left="820" w:hanging="360"/>
      </w:pPr>
      <w:rPr>
        <w:rFonts w:ascii="Arial" w:eastAsia="Arial" w:hAnsi="Arial" w:cs="Arial" w:hint="default"/>
        <w:spacing w:val="-5"/>
        <w:w w:val="100"/>
        <w:sz w:val="22"/>
        <w:szCs w:val="22"/>
      </w:rPr>
    </w:lvl>
    <w:lvl w:ilvl="1" w:tplc="ABDA4478">
      <w:numFmt w:val="bullet"/>
      <w:lvlText w:val="•"/>
      <w:lvlJc w:val="left"/>
      <w:pPr>
        <w:ind w:left="1120" w:hanging="360"/>
      </w:pPr>
      <w:rPr>
        <w:rFonts w:hint="default"/>
      </w:rPr>
    </w:lvl>
    <w:lvl w:ilvl="2" w:tplc="28B4E33E">
      <w:numFmt w:val="bullet"/>
      <w:lvlText w:val="•"/>
      <w:lvlJc w:val="left"/>
      <w:pPr>
        <w:ind w:left="1420" w:hanging="360"/>
      </w:pPr>
      <w:rPr>
        <w:rFonts w:hint="default"/>
      </w:rPr>
    </w:lvl>
    <w:lvl w:ilvl="3" w:tplc="3C0ABB44">
      <w:numFmt w:val="bullet"/>
      <w:lvlText w:val="•"/>
      <w:lvlJc w:val="left"/>
      <w:pPr>
        <w:ind w:left="1720" w:hanging="360"/>
      </w:pPr>
      <w:rPr>
        <w:rFonts w:hint="default"/>
      </w:rPr>
    </w:lvl>
    <w:lvl w:ilvl="4" w:tplc="D494DD5A">
      <w:numFmt w:val="bullet"/>
      <w:lvlText w:val="•"/>
      <w:lvlJc w:val="left"/>
      <w:pPr>
        <w:ind w:left="2020" w:hanging="360"/>
      </w:pPr>
      <w:rPr>
        <w:rFonts w:hint="default"/>
      </w:rPr>
    </w:lvl>
    <w:lvl w:ilvl="5" w:tplc="3E76857A">
      <w:numFmt w:val="bullet"/>
      <w:lvlText w:val="•"/>
      <w:lvlJc w:val="left"/>
      <w:pPr>
        <w:ind w:left="2320" w:hanging="360"/>
      </w:pPr>
      <w:rPr>
        <w:rFonts w:hint="default"/>
      </w:rPr>
    </w:lvl>
    <w:lvl w:ilvl="6" w:tplc="40763984">
      <w:numFmt w:val="bullet"/>
      <w:lvlText w:val="•"/>
      <w:lvlJc w:val="left"/>
      <w:pPr>
        <w:ind w:left="2620" w:hanging="360"/>
      </w:pPr>
      <w:rPr>
        <w:rFonts w:hint="default"/>
      </w:rPr>
    </w:lvl>
    <w:lvl w:ilvl="7" w:tplc="F43640B0">
      <w:numFmt w:val="bullet"/>
      <w:lvlText w:val="•"/>
      <w:lvlJc w:val="left"/>
      <w:pPr>
        <w:ind w:left="2920" w:hanging="360"/>
      </w:pPr>
      <w:rPr>
        <w:rFonts w:hint="default"/>
      </w:rPr>
    </w:lvl>
    <w:lvl w:ilvl="8" w:tplc="1BE21778">
      <w:numFmt w:val="bullet"/>
      <w:lvlText w:val="•"/>
      <w:lvlJc w:val="left"/>
      <w:pPr>
        <w:ind w:left="3220" w:hanging="360"/>
      </w:pPr>
      <w:rPr>
        <w:rFonts w:hint="default"/>
      </w:rPr>
    </w:lvl>
  </w:abstractNum>
  <w:abstractNum w:abstractNumId="14" w15:restartNumberingAfterBreak="0">
    <w:nsid w:val="382B01BC"/>
    <w:multiLevelType w:val="hybridMultilevel"/>
    <w:tmpl w:val="7F264CB4"/>
    <w:lvl w:ilvl="0" w:tplc="14042F74">
      <w:numFmt w:val="bullet"/>
      <w:lvlText w:val="●"/>
      <w:lvlJc w:val="left"/>
      <w:pPr>
        <w:ind w:left="820" w:hanging="360"/>
      </w:pPr>
      <w:rPr>
        <w:rFonts w:ascii="Arial" w:eastAsia="Arial" w:hAnsi="Arial" w:cs="Arial" w:hint="default"/>
        <w:spacing w:val="-5"/>
        <w:w w:val="100"/>
        <w:sz w:val="22"/>
        <w:szCs w:val="22"/>
      </w:rPr>
    </w:lvl>
    <w:lvl w:ilvl="1" w:tplc="F3C80B7C">
      <w:numFmt w:val="bullet"/>
      <w:lvlText w:val="•"/>
      <w:lvlJc w:val="left"/>
      <w:pPr>
        <w:ind w:left="1178" w:hanging="360"/>
      </w:pPr>
      <w:rPr>
        <w:rFonts w:hint="default"/>
      </w:rPr>
    </w:lvl>
    <w:lvl w:ilvl="2" w:tplc="F0BE4272">
      <w:numFmt w:val="bullet"/>
      <w:lvlText w:val="•"/>
      <w:lvlJc w:val="left"/>
      <w:pPr>
        <w:ind w:left="1536" w:hanging="360"/>
      </w:pPr>
      <w:rPr>
        <w:rFonts w:hint="default"/>
      </w:rPr>
    </w:lvl>
    <w:lvl w:ilvl="3" w:tplc="7C1CCEE4">
      <w:numFmt w:val="bullet"/>
      <w:lvlText w:val="•"/>
      <w:lvlJc w:val="left"/>
      <w:pPr>
        <w:ind w:left="1894" w:hanging="360"/>
      </w:pPr>
      <w:rPr>
        <w:rFonts w:hint="default"/>
      </w:rPr>
    </w:lvl>
    <w:lvl w:ilvl="4" w:tplc="75C43D04">
      <w:numFmt w:val="bullet"/>
      <w:lvlText w:val="•"/>
      <w:lvlJc w:val="left"/>
      <w:pPr>
        <w:ind w:left="2252" w:hanging="360"/>
      </w:pPr>
      <w:rPr>
        <w:rFonts w:hint="default"/>
      </w:rPr>
    </w:lvl>
    <w:lvl w:ilvl="5" w:tplc="36D28840">
      <w:numFmt w:val="bullet"/>
      <w:lvlText w:val="•"/>
      <w:lvlJc w:val="left"/>
      <w:pPr>
        <w:ind w:left="2610" w:hanging="360"/>
      </w:pPr>
      <w:rPr>
        <w:rFonts w:hint="default"/>
      </w:rPr>
    </w:lvl>
    <w:lvl w:ilvl="6" w:tplc="887A232A">
      <w:numFmt w:val="bullet"/>
      <w:lvlText w:val="•"/>
      <w:lvlJc w:val="left"/>
      <w:pPr>
        <w:ind w:left="2968" w:hanging="360"/>
      </w:pPr>
      <w:rPr>
        <w:rFonts w:hint="default"/>
      </w:rPr>
    </w:lvl>
    <w:lvl w:ilvl="7" w:tplc="5786196C">
      <w:numFmt w:val="bullet"/>
      <w:lvlText w:val="•"/>
      <w:lvlJc w:val="left"/>
      <w:pPr>
        <w:ind w:left="3326" w:hanging="360"/>
      </w:pPr>
      <w:rPr>
        <w:rFonts w:hint="default"/>
      </w:rPr>
    </w:lvl>
    <w:lvl w:ilvl="8" w:tplc="C3A89ABE">
      <w:numFmt w:val="bullet"/>
      <w:lvlText w:val="•"/>
      <w:lvlJc w:val="left"/>
      <w:pPr>
        <w:ind w:left="3684" w:hanging="360"/>
      </w:pPr>
      <w:rPr>
        <w:rFonts w:hint="default"/>
      </w:rPr>
    </w:lvl>
  </w:abstractNum>
  <w:abstractNum w:abstractNumId="15" w15:restartNumberingAfterBreak="0">
    <w:nsid w:val="396172CF"/>
    <w:multiLevelType w:val="hybridMultilevel"/>
    <w:tmpl w:val="83107212"/>
    <w:lvl w:ilvl="0" w:tplc="85045CA8">
      <w:numFmt w:val="bullet"/>
      <w:lvlText w:val="●"/>
      <w:lvlJc w:val="left"/>
      <w:pPr>
        <w:ind w:left="820" w:hanging="360"/>
      </w:pPr>
      <w:rPr>
        <w:rFonts w:ascii="Arial" w:eastAsia="Arial" w:hAnsi="Arial" w:cs="Arial" w:hint="default"/>
        <w:spacing w:val="-4"/>
        <w:w w:val="100"/>
        <w:sz w:val="22"/>
        <w:szCs w:val="22"/>
      </w:rPr>
    </w:lvl>
    <w:lvl w:ilvl="1" w:tplc="158E6750">
      <w:numFmt w:val="bullet"/>
      <w:lvlText w:val="•"/>
      <w:lvlJc w:val="left"/>
      <w:pPr>
        <w:ind w:left="1178" w:hanging="360"/>
      </w:pPr>
      <w:rPr>
        <w:rFonts w:hint="default"/>
      </w:rPr>
    </w:lvl>
    <w:lvl w:ilvl="2" w:tplc="C3288C5E">
      <w:numFmt w:val="bullet"/>
      <w:lvlText w:val="•"/>
      <w:lvlJc w:val="left"/>
      <w:pPr>
        <w:ind w:left="1536" w:hanging="360"/>
      </w:pPr>
      <w:rPr>
        <w:rFonts w:hint="default"/>
      </w:rPr>
    </w:lvl>
    <w:lvl w:ilvl="3" w:tplc="9BA0F766">
      <w:numFmt w:val="bullet"/>
      <w:lvlText w:val="•"/>
      <w:lvlJc w:val="left"/>
      <w:pPr>
        <w:ind w:left="1894" w:hanging="360"/>
      </w:pPr>
      <w:rPr>
        <w:rFonts w:hint="default"/>
      </w:rPr>
    </w:lvl>
    <w:lvl w:ilvl="4" w:tplc="AFF6EF8E">
      <w:numFmt w:val="bullet"/>
      <w:lvlText w:val="•"/>
      <w:lvlJc w:val="left"/>
      <w:pPr>
        <w:ind w:left="2252" w:hanging="360"/>
      </w:pPr>
      <w:rPr>
        <w:rFonts w:hint="default"/>
      </w:rPr>
    </w:lvl>
    <w:lvl w:ilvl="5" w:tplc="C862EC5E">
      <w:numFmt w:val="bullet"/>
      <w:lvlText w:val="•"/>
      <w:lvlJc w:val="left"/>
      <w:pPr>
        <w:ind w:left="2610" w:hanging="360"/>
      </w:pPr>
      <w:rPr>
        <w:rFonts w:hint="default"/>
      </w:rPr>
    </w:lvl>
    <w:lvl w:ilvl="6" w:tplc="5F4A3162">
      <w:numFmt w:val="bullet"/>
      <w:lvlText w:val="•"/>
      <w:lvlJc w:val="left"/>
      <w:pPr>
        <w:ind w:left="2968" w:hanging="360"/>
      </w:pPr>
      <w:rPr>
        <w:rFonts w:hint="default"/>
      </w:rPr>
    </w:lvl>
    <w:lvl w:ilvl="7" w:tplc="C49E7590">
      <w:numFmt w:val="bullet"/>
      <w:lvlText w:val="•"/>
      <w:lvlJc w:val="left"/>
      <w:pPr>
        <w:ind w:left="3326" w:hanging="360"/>
      </w:pPr>
      <w:rPr>
        <w:rFonts w:hint="default"/>
      </w:rPr>
    </w:lvl>
    <w:lvl w:ilvl="8" w:tplc="B7EEA386">
      <w:numFmt w:val="bullet"/>
      <w:lvlText w:val="•"/>
      <w:lvlJc w:val="left"/>
      <w:pPr>
        <w:ind w:left="3684" w:hanging="360"/>
      </w:pPr>
      <w:rPr>
        <w:rFonts w:hint="default"/>
      </w:rPr>
    </w:lvl>
  </w:abstractNum>
  <w:abstractNum w:abstractNumId="16" w15:restartNumberingAfterBreak="0">
    <w:nsid w:val="39901B65"/>
    <w:multiLevelType w:val="hybridMultilevel"/>
    <w:tmpl w:val="2FBC9ED8"/>
    <w:lvl w:ilvl="0" w:tplc="41361A2C">
      <w:numFmt w:val="bullet"/>
      <w:lvlText w:val="●"/>
      <w:lvlJc w:val="left"/>
      <w:pPr>
        <w:ind w:left="820" w:hanging="360"/>
      </w:pPr>
      <w:rPr>
        <w:rFonts w:ascii="Arial" w:eastAsia="Arial" w:hAnsi="Arial" w:cs="Arial" w:hint="default"/>
        <w:spacing w:val="-4"/>
        <w:w w:val="100"/>
        <w:sz w:val="22"/>
        <w:szCs w:val="22"/>
      </w:rPr>
    </w:lvl>
    <w:lvl w:ilvl="1" w:tplc="775EF476">
      <w:numFmt w:val="bullet"/>
      <w:lvlText w:val="○"/>
      <w:lvlJc w:val="left"/>
      <w:pPr>
        <w:ind w:left="1540" w:hanging="360"/>
      </w:pPr>
      <w:rPr>
        <w:rFonts w:ascii="Arial" w:eastAsia="Arial" w:hAnsi="Arial" w:cs="Arial" w:hint="default"/>
        <w:spacing w:val="-9"/>
        <w:w w:val="100"/>
        <w:sz w:val="22"/>
        <w:szCs w:val="22"/>
      </w:rPr>
    </w:lvl>
    <w:lvl w:ilvl="2" w:tplc="F3767AE2">
      <w:numFmt w:val="bullet"/>
      <w:lvlText w:val="•"/>
      <w:lvlJc w:val="left"/>
      <w:pPr>
        <w:ind w:left="1857" w:hanging="360"/>
      </w:pPr>
      <w:rPr>
        <w:rFonts w:hint="default"/>
      </w:rPr>
    </w:lvl>
    <w:lvl w:ilvl="3" w:tplc="ACDCE32C">
      <w:numFmt w:val="bullet"/>
      <w:lvlText w:val="•"/>
      <w:lvlJc w:val="left"/>
      <w:pPr>
        <w:ind w:left="2175" w:hanging="360"/>
      </w:pPr>
      <w:rPr>
        <w:rFonts w:hint="default"/>
      </w:rPr>
    </w:lvl>
    <w:lvl w:ilvl="4" w:tplc="8C16D000">
      <w:numFmt w:val="bullet"/>
      <w:lvlText w:val="•"/>
      <w:lvlJc w:val="left"/>
      <w:pPr>
        <w:ind w:left="2493" w:hanging="360"/>
      </w:pPr>
      <w:rPr>
        <w:rFonts w:hint="default"/>
      </w:rPr>
    </w:lvl>
    <w:lvl w:ilvl="5" w:tplc="35BE308A">
      <w:numFmt w:val="bullet"/>
      <w:lvlText w:val="•"/>
      <w:lvlJc w:val="left"/>
      <w:pPr>
        <w:ind w:left="2811" w:hanging="360"/>
      </w:pPr>
      <w:rPr>
        <w:rFonts w:hint="default"/>
      </w:rPr>
    </w:lvl>
    <w:lvl w:ilvl="6" w:tplc="A5FC594E">
      <w:numFmt w:val="bullet"/>
      <w:lvlText w:val="•"/>
      <w:lvlJc w:val="left"/>
      <w:pPr>
        <w:ind w:left="3128" w:hanging="360"/>
      </w:pPr>
      <w:rPr>
        <w:rFonts w:hint="default"/>
      </w:rPr>
    </w:lvl>
    <w:lvl w:ilvl="7" w:tplc="5CB2A474">
      <w:numFmt w:val="bullet"/>
      <w:lvlText w:val="•"/>
      <w:lvlJc w:val="left"/>
      <w:pPr>
        <w:ind w:left="3446" w:hanging="360"/>
      </w:pPr>
      <w:rPr>
        <w:rFonts w:hint="default"/>
      </w:rPr>
    </w:lvl>
    <w:lvl w:ilvl="8" w:tplc="78D053B4">
      <w:numFmt w:val="bullet"/>
      <w:lvlText w:val="•"/>
      <w:lvlJc w:val="left"/>
      <w:pPr>
        <w:ind w:left="3764" w:hanging="360"/>
      </w:pPr>
      <w:rPr>
        <w:rFonts w:hint="default"/>
      </w:rPr>
    </w:lvl>
  </w:abstractNum>
  <w:abstractNum w:abstractNumId="17" w15:restartNumberingAfterBreak="0">
    <w:nsid w:val="3B3232A7"/>
    <w:multiLevelType w:val="hybridMultilevel"/>
    <w:tmpl w:val="E1FE8784"/>
    <w:lvl w:ilvl="0" w:tplc="5CD266A4">
      <w:numFmt w:val="bullet"/>
      <w:lvlText w:val="●"/>
      <w:lvlJc w:val="left"/>
      <w:pPr>
        <w:ind w:left="820" w:hanging="360"/>
      </w:pPr>
      <w:rPr>
        <w:rFonts w:ascii="Arial" w:eastAsia="Arial" w:hAnsi="Arial" w:cs="Arial" w:hint="default"/>
        <w:spacing w:val="-4"/>
        <w:w w:val="100"/>
        <w:sz w:val="22"/>
        <w:szCs w:val="22"/>
      </w:rPr>
    </w:lvl>
    <w:lvl w:ilvl="1" w:tplc="265E673A">
      <w:numFmt w:val="bullet"/>
      <w:lvlText w:val="•"/>
      <w:lvlJc w:val="left"/>
      <w:pPr>
        <w:ind w:left="1120" w:hanging="360"/>
      </w:pPr>
      <w:rPr>
        <w:rFonts w:hint="default"/>
      </w:rPr>
    </w:lvl>
    <w:lvl w:ilvl="2" w:tplc="848681C6">
      <w:numFmt w:val="bullet"/>
      <w:lvlText w:val="•"/>
      <w:lvlJc w:val="left"/>
      <w:pPr>
        <w:ind w:left="1420" w:hanging="360"/>
      </w:pPr>
      <w:rPr>
        <w:rFonts w:hint="default"/>
      </w:rPr>
    </w:lvl>
    <w:lvl w:ilvl="3" w:tplc="FDA072F8">
      <w:numFmt w:val="bullet"/>
      <w:lvlText w:val="•"/>
      <w:lvlJc w:val="left"/>
      <w:pPr>
        <w:ind w:left="1720" w:hanging="360"/>
      </w:pPr>
      <w:rPr>
        <w:rFonts w:hint="default"/>
      </w:rPr>
    </w:lvl>
    <w:lvl w:ilvl="4" w:tplc="371805B2">
      <w:numFmt w:val="bullet"/>
      <w:lvlText w:val="•"/>
      <w:lvlJc w:val="left"/>
      <w:pPr>
        <w:ind w:left="2020" w:hanging="360"/>
      </w:pPr>
      <w:rPr>
        <w:rFonts w:hint="default"/>
      </w:rPr>
    </w:lvl>
    <w:lvl w:ilvl="5" w:tplc="E31C3716">
      <w:numFmt w:val="bullet"/>
      <w:lvlText w:val="•"/>
      <w:lvlJc w:val="left"/>
      <w:pPr>
        <w:ind w:left="2320" w:hanging="360"/>
      </w:pPr>
      <w:rPr>
        <w:rFonts w:hint="default"/>
      </w:rPr>
    </w:lvl>
    <w:lvl w:ilvl="6" w:tplc="BEBE2196">
      <w:numFmt w:val="bullet"/>
      <w:lvlText w:val="•"/>
      <w:lvlJc w:val="left"/>
      <w:pPr>
        <w:ind w:left="2620" w:hanging="360"/>
      </w:pPr>
      <w:rPr>
        <w:rFonts w:hint="default"/>
      </w:rPr>
    </w:lvl>
    <w:lvl w:ilvl="7" w:tplc="DE40CB98">
      <w:numFmt w:val="bullet"/>
      <w:lvlText w:val="•"/>
      <w:lvlJc w:val="left"/>
      <w:pPr>
        <w:ind w:left="2920" w:hanging="360"/>
      </w:pPr>
      <w:rPr>
        <w:rFonts w:hint="default"/>
      </w:rPr>
    </w:lvl>
    <w:lvl w:ilvl="8" w:tplc="FFBEB9FE">
      <w:numFmt w:val="bullet"/>
      <w:lvlText w:val="•"/>
      <w:lvlJc w:val="left"/>
      <w:pPr>
        <w:ind w:left="3220" w:hanging="360"/>
      </w:pPr>
      <w:rPr>
        <w:rFonts w:hint="default"/>
      </w:rPr>
    </w:lvl>
  </w:abstractNum>
  <w:abstractNum w:abstractNumId="18" w15:restartNumberingAfterBreak="0">
    <w:nsid w:val="4D9053A6"/>
    <w:multiLevelType w:val="hybridMultilevel"/>
    <w:tmpl w:val="B0DC783A"/>
    <w:lvl w:ilvl="0" w:tplc="CC4E51E4">
      <w:numFmt w:val="bullet"/>
      <w:lvlText w:val="●"/>
      <w:lvlJc w:val="left"/>
      <w:pPr>
        <w:ind w:left="820" w:hanging="360"/>
      </w:pPr>
      <w:rPr>
        <w:rFonts w:ascii="Arial" w:eastAsia="Arial" w:hAnsi="Arial" w:cs="Arial" w:hint="default"/>
        <w:spacing w:val="-5"/>
        <w:w w:val="100"/>
        <w:sz w:val="22"/>
        <w:szCs w:val="22"/>
      </w:rPr>
    </w:lvl>
    <w:lvl w:ilvl="1" w:tplc="29E46648">
      <w:numFmt w:val="bullet"/>
      <w:lvlText w:val="•"/>
      <w:lvlJc w:val="left"/>
      <w:pPr>
        <w:ind w:left="1178" w:hanging="360"/>
      </w:pPr>
      <w:rPr>
        <w:rFonts w:hint="default"/>
      </w:rPr>
    </w:lvl>
    <w:lvl w:ilvl="2" w:tplc="60480090">
      <w:numFmt w:val="bullet"/>
      <w:lvlText w:val="•"/>
      <w:lvlJc w:val="left"/>
      <w:pPr>
        <w:ind w:left="1536" w:hanging="360"/>
      </w:pPr>
      <w:rPr>
        <w:rFonts w:hint="default"/>
      </w:rPr>
    </w:lvl>
    <w:lvl w:ilvl="3" w:tplc="E0603C58">
      <w:numFmt w:val="bullet"/>
      <w:lvlText w:val="•"/>
      <w:lvlJc w:val="left"/>
      <w:pPr>
        <w:ind w:left="1894" w:hanging="360"/>
      </w:pPr>
      <w:rPr>
        <w:rFonts w:hint="default"/>
      </w:rPr>
    </w:lvl>
    <w:lvl w:ilvl="4" w:tplc="67BC0372">
      <w:numFmt w:val="bullet"/>
      <w:lvlText w:val="•"/>
      <w:lvlJc w:val="left"/>
      <w:pPr>
        <w:ind w:left="2252" w:hanging="360"/>
      </w:pPr>
      <w:rPr>
        <w:rFonts w:hint="default"/>
      </w:rPr>
    </w:lvl>
    <w:lvl w:ilvl="5" w:tplc="8B92D98A">
      <w:numFmt w:val="bullet"/>
      <w:lvlText w:val="•"/>
      <w:lvlJc w:val="left"/>
      <w:pPr>
        <w:ind w:left="2610" w:hanging="360"/>
      </w:pPr>
      <w:rPr>
        <w:rFonts w:hint="default"/>
      </w:rPr>
    </w:lvl>
    <w:lvl w:ilvl="6" w:tplc="3ED02D90">
      <w:numFmt w:val="bullet"/>
      <w:lvlText w:val="•"/>
      <w:lvlJc w:val="left"/>
      <w:pPr>
        <w:ind w:left="2968" w:hanging="360"/>
      </w:pPr>
      <w:rPr>
        <w:rFonts w:hint="default"/>
      </w:rPr>
    </w:lvl>
    <w:lvl w:ilvl="7" w:tplc="77A6B05C">
      <w:numFmt w:val="bullet"/>
      <w:lvlText w:val="•"/>
      <w:lvlJc w:val="left"/>
      <w:pPr>
        <w:ind w:left="3326" w:hanging="360"/>
      </w:pPr>
      <w:rPr>
        <w:rFonts w:hint="default"/>
      </w:rPr>
    </w:lvl>
    <w:lvl w:ilvl="8" w:tplc="5C7A43C6">
      <w:numFmt w:val="bullet"/>
      <w:lvlText w:val="•"/>
      <w:lvlJc w:val="left"/>
      <w:pPr>
        <w:ind w:left="3684" w:hanging="360"/>
      </w:pPr>
      <w:rPr>
        <w:rFonts w:hint="default"/>
      </w:rPr>
    </w:lvl>
  </w:abstractNum>
  <w:abstractNum w:abstractNumId="19" w15:restartNumberingAfterBreak="0">
    <w:nsid w:val="4E584237"/>
    <w:multiLevelType w:val="hybridMultilevel"/>
    <w:tmpl w:val="E4F4F604"/>
    <w:lvl w:ilvl="0" w:tplc="9AAAD04C">
      <w:numFmt w:val="bullet"/>
      <w:lvlText w:val="○"/>
      <w:lvlJc w:val="left"/>
      <w:pPr>
        <w:ind w:left="1540" w:hanging="360"/>
      </w:pPr>
      <w:rPr>
        <w:rFonts w:ascii="Arial" w:eastAsia="Arial" w:hAnsi="Arial" w:cs="Arial" w:hint="default"/>
        <w:spacing w:val="-9"/>
        <w:w w:val="100"/>
        <w:sz w:val="22"/>
        <w:szCs w:val="22"/>
      </w:rPr>
    </w:lvl>
    <w:lvl w:ilvl="1" w:tplc="7BA261F2">
      <w:numFmt w:val="bullet"/>
      <w:lvlText w:val="•"/>
      <w:lvlJc w:val="left"/>
      <w:pPr>
        <w:ind w:left="1826" w:hanging="360"/>
      </w:pPr>
      <w:rPr>
        <w:rFonts w:hint="default"/>
      </w:rPr>
    </w:lvl>
    <w:lvl w:ilvl="2" w:tplc="DC52D8D2">
      <w:numFmt w:val="bullet"/>
      <w:lvlText w:val="•"/>
      <w:lvlJc w:val="left"/>
      <w:pPr>
        <w:ind w:left="2112" w:hanging="360"/>
      </w:pPr>
      <w:rPr>
        <w:rFonts w:hint="default"/>
      </w:rPr>
    </w:lvl>
    <w:lvl w:ilvl="3" w:tplc="7F5C6096">
      <w:numFmt w:val="bullet"/>
      <w:lvlText w:val="•"/>
      <w:lvlJc w:val="left"/>
      <w:pPr>
        <w:ind w:left="2398" w:hanging="360"/>
      </w:pPr>
      <w:rPr>
        <w:rFonts w:hint="default"/>
      </w:rPr>
    </w:lvl>
    <w:lvl w:ilvl="4" w:tplc="D0700B0E">
      <w:numFmt w:val="bullet"/>
      <w:lvlText w:val="•"/>
      <w:lvlJc w:val="left"/>
      <w:pPr>
        <w:ind w:left="2684" w:hanging="360"/>
      </w:pPr>
      <w:rPr>
        <w:rFonts w:hint="default"/>
      </w:rPr>
    </w:lvl>
    <w:lvl w:ilvl="5" w:tplc="69B492CE">
      <w:numFmt w:val="bullet"/>
      <w:lvlText w:val="•"/>
      <w:lvlJc w:val="left"/>
      <w:pPr>
        <w:ind w:left="2970" w:hanging="360"/>
      </w:pPr>
      <w:rPr>
        <w:rFonts w:hint="default"/>
      </w:rPr>
    </w:lvl>
    <w:lvl w:ilvl="6" w:tplc="88D844D2">
      <w:numFmt w:val="bullet"/>
      <w:lvlText w:val="•"/>
      <w:lvlJc w:val="left"/>
      <w:pPr>
        <w:ind w:left="3256" w:hanging="360"/>
      </w:pPr>
      <w:rPr>
        <w:rFonts w:hint="default"/>
      </w:rPr>
    </w:lvl>
    <w:lvl w:ilvl="7" w:tplc="771AAE2A">
      <w:numFmt w:val="bullet"/>
      <w:lvlText w:val="•"/>
      <w:lvlJc w:val="left"/>
      <w:pPr>
        <w:ind w:left="3542" w:hanging="360"/>
      </w:pPr>
      <w:rPr>
        <w:rFonts w:hint="default"/>
      </w:rPr>
    </w:lvl>
    <w:lvl w:ilvl="8" w:tplc="363029C6">
      <w:numFmt w:val="bullet"/>
      <w:lvlText w:val="•"/>
      <w:lvlJc w:val="left"/>
      <w:pPr>
        <w:ind w:left="3828" w:hanging="360"/>
      </w:pPr>
      <w:rPr>
        <w:rFonts w:hint="default"/>
      </w:rPr>
    </w:lvl>
  </w:abstractNum>
  <w:abstractNum w:abstractNumId="20" w15:restartNumberingAfterBreak="0">
    <w:nsid w:val="4FE11F7B"/>
    <w:multiLevelType w:val="hybridMultilevel"/>
    <w:tmpl w:val="EECCB6D0"/>
    <w:lvl w:ilvl="0" w:tplc="C8D89E8C">
      <w:numFmt w:val="bullet"/>
      <w:lvlText w:val="●"/>
      <w:lvlJc w:val="left"/>
      <w:pPr>
        <w:ind w:left="820" w:hanging="360"/>
      </w:pPr>
      <w:rPr>
        <w:rFonts w:ascii="Arial" w:eastAsia="Arial" w:hAnsi="Arial" w:cs="Arial" w:hint="default"/>
        <w:spacing w:val="-5"/>
        <w:w w:val="100"/>
        <w:sz w:val="22"/>
        <w:szCs w:val="22"/>
      </w:rPr>
    </w:lvl>
    <w:lvl w:ilvl="1" w:tplc="E47C2836">
      <w:numFmt w:val="bullet"/>
      <w:lvlText w:val="•"/>
      <w:lvlJc w:val="left"/>
      <w:pPr>
        <w:ind w:left="1178" w:hanging="360"/>
      </w:pPr>
      <w:rPr>
        <w:rFonts w:hint="default"/>
      </w:rPr>
    </w:lvl>
    <w:lvl w:ilvl="2" w:tplc="E73470E8">
      <w:numFmt w:val="bullet"/>
      <w:lvlText w:val="•"/>
      <w:lvlJc w:val="left"/>
      <w:pPr>
        <w:ind w:left="1536" w:hanging="360"/>
      </w:pPr>
      <w:rPr>
        <w:rFonts w:hint="default"/>
      </w:rPr>
    </w:lvl>
    <w:lvl w:ilvl="3" w:tplc="11962ECC">
      <w:numFmt w:val="bullet"/>
      <w:lvlText w:val="•"/>
      <w:lvlJc w:val="left"/>
      <w:pPr>
        <w:ind w:left="1894" w:hanging="360"/>
      </w:pPr>
      <w:rPr>
        <w:rFonts w:hint="default"/>
      </w:rPr>
    </w:lvl>
    <w:lvl w:ilvl="4" w:tplc="9BF827E0">
      <w:numFmt w:val="bullet"/>
      <w:lvlText w:val="•"/>
      <w:lvlJc w:val="left"/>
      <w:pPr>
        <w:ind w:left="2252" w:hanging="360"/>
      </w:pPr>
      <w:rPr>
        <w:rFonts w:hint="default"/>
      </w:rPr>
    </w:lvl>
    <w:lvl w:ilvl="5" w:tplc="0BF07658">
      <w:numFmt w:val="bullet"/>
      <w:lvlText w:val="•"/>
      <w:lvlJc w:val="left"/>
      <w:pPr>
        <w:ind w:left="2610" w:hanging="360"/>
      </w:pPr>
      <w:rPr>
        <w:rFonts w:hint="default"/>
      </w:rPr>
    </w:lvl>
    <w:lvl w:ilvl="6" w:tplc="B1A0F52E">
      <w:numFmt w:val="bullet"/>
      <w:lvlText w:val="•"/>
      <w:lvlJc w:val="left"/>
      <w:pPr>
        <w:ind w:left="2968" w:hanging="360"/>
      </w:pPr>
      <w:rPr>
        <w:rFonts w:hint="default"/>
      </w:rPr>
    </w:lvl>
    <w:lvl w:ilvl="7" w:tplc="91585904">
      <w:numFmt w:val="bullet"/>
      <w:lvlText w:val="•"/>
      <w:lvlJc w:val="left"/>
      <w:pPr>
        <w:ind w:left="3326" w:hanging="360"/>
      </w:pPr>
      <w:rPr>
        <w:rFonts w:hint="default"/>
      </w:rPr>
    </w:lvl>
    <w:lvl w:ilvl="8" w:tplc="7E02A9D4">
      <w:numFmt w:val="bullet"/>
      <w:lvlText w:val="•"/>
      <w:lvlJc w:val="left"/>
      <w:pPr>
        <w:ind w:left="3684" w:hanging="360"/>
      </w:pPr>
      <w:rPr>
        <w:rFonts w:hint="default"/>
      </w:rPr>
    </w:lvl>
  </w:abstractNum>
  <w:abstractNum w:abstractNumId="21" w15:restartNumberingAfterBreak="0">
    <w:nsid w:val="5D2771A2"/>
    <w:multiLevelType w:val="hybridMultilevel"/>
    <w:tmpl w:val="634CB524"/>
    <w:lvl w:ilvl="0" w:tplc="A5F2D56E">
      <w:numFmt w:val="bullet"/>
      <w:lvlText w:val="●"/>
      <w:lvlJc w:val="left"/>
      <w:pPr>
        <w:ind w:left="820" w:hanging="360"/>
      </w:pPr>
      <w:rPr>
        <w:rFonts w:ascii="Arial" w:eastAsia="Arial" w:hAnsi="Arial" w:cs="Arial" w:hint="default"/>
        <w:spacing w:val="-4"/>
        <w:w w:val="100"/>
        <w:sz w:val="22"/>
        <w:szCs w:val="22"/>
      </w:rPr>
    </w:lvl>
    <w:lvl w:ilvl="1" w:tplc="9904C99A">
      <w:numFmt w:val="bullet"/>
      <w:lvlText w:val="•"/>
      <w:lvlJc w:val="left"/>
      <w:pPr>
        <w:ind w:left="1178" w:hanging="360"/>
      </w:pPr>
      <w:rPr>
        <w:rFonts w:hint="default"/>
      </w:rPr>
    </w:lvl>
    <w:lvl w:ilvl="2" w:tplc="C5E0B1F2">
      <w:numFmt w:val="bullet"/>
      <w:lvlText w:val="•"/>
      <w:lvlJc w:val="left"/>
      <w:pPr>
        <w:ind w:left="1536" w:hanging="360"/>
      </w:pPr>
      <w:rPr>
        <w:rFonts w:hint="default"/>
      </w:rPr>
    </w:lvl>
    <w:lvl w:ilvl="3" w:tplc="1A5CA296">
      <w:numFmt w:val="bullet"/>
      <w:lvlText w:val="•"/>
      <w:lvlJc w:val="left"/>
      <w:pPr>
        <w:ind w:left="1894" w:hanging="360"/>
      </w:pPr>
      <w:rPr>
        <w:rFonts w:hint="default"/>
      </w:rPr>
    </w:lvl>
    <w:lvl w:ilvl="4" w:tplc="E7E24CF6">
      <w:numFmt w:val="bullet"/>
      <w:lvlText w:val="•"/>
      <w:lvlJc w:val="left"/>
      <w:pPr>
        <w:ind w:left="2252" w:hanging="360"/>
      </w:pPr>
      <w:rPr>
        <w:rFonts w:hint="default"/>
      </w:rPr>
    </w:lvl>
    <w:lvl w:ilvl="5" w:tplc="060C4A18">
      <w:numFmt w:val="bullet"/>
      <w:lvlText w:val="•"/>
      <w:lvlJc w:val="left"/>
      <w:pPr>
        <w:ind w:left="2610" w:hanging="360"/>
      </w:pPr>
      <w:rPr>
        <w:rFonts w:hint="default"/>
      </w:rPr>
    </w:lvl>
    <w:lvl w:ilvl="6" w:tplc="DB7A7032">
      <w:numFmt w:val="bullet"/>
      <w:lvlText w:val="•"/>
      <w:lvlJc w:val="left"/>
      <w:pPr>
        <w:ind w:left="2968" w:hanging="360"/>
      </w:pPr>
      <w:rPr>
        <w:rFonts w:hint="default"/>
      </w:rPr>
    </w:lvl>
    <w:lvl w:ilvl="7" w:tplc="C7B4F690">
      <w:numFmt w:val="bullet"/>
      <w:lvlText w:val="•"/>
      <w:lvlJc w:val="left"/>
      <w:pPr>
        <w:ind w:left="3326" w:hanging="360"/>
      </w:pPr>
      <w:rPr>
        <w:rFonts w:hint="default"/>
      </w:rPr>
    </w:lvl>
    <w:lvl w:ilvl="8" w:tplc="B69868A2">
      <w:numFmt w:val="bullet"/>
      <w:lvlText w:val="•"/>
      <w:lvlJc w:val="left"/>
      <w:pPr>
        <w:ind w:left="3684" w:hanging="360"/>
      </w:pPr>
      <w:rPr>
        <w:rFonts w:hint="default"/>
      </w:rPr>
    </w:lvl>
  </w:abstractNum>
  <w:abstractNum w:abstractNumId="22" w15:restartNumberingAfterBreak="0">
    <w:nsid w:val="5E93047C"/>
    <w:multiLevelType w:val="hybridMultilevel"/>
    <w:tmpl w:val="578ABC58"/>
    <w:lvl w:ilvl="0" w:tplc="09042B4E">
      <w:numFmt w:val="bullet"/>
      <w:lvlText w:val="●"/>
      <w:lvlJc w:val="left"/>
      <w:pPr>
        <w:ind w:left="820" w:hanging="360"/>
      </w:pPr>
      <w:rPr>
        <w:rFonts w:ascii="Arial" w:eastAsia="Arial" w:hAnsi="Arial" w:cs="Arial" w:hint="default"/>
        <w:spacing w:val="-5"/>
        <w:w w:val="100"/>
        <w:sz w:val="22"/>
        <w:szCs w:val="22"/>
      </w:rPr>
    </w:lvl>
    <w:lvl w:ilvl="1" w:tplc="D216124E">
      <w:numFmt w:val="bullet"/>
      <w:lvlText w:val="•"/>
      <w:lvlJc w:val="left"/>
      <w:pPr>
        <w:ind w:left="1120" w:hanging="360"/>
      </w:pPr>
      <w:rPr>
        <w:rFonts w:hint="default"/>
      </w:rPr>
    </w:lvl>
    <w:lvl w:ilvl="2" w:tplc="9A1EF608">
      <w:numFmt w:val="bullet"/>
      <w:lvlText w:val="•"/>
      <w:lvlJc w:val="left"/>
      <w:pPr>
        <w:ind w:left="1420" w:hanging="360"/>
      </w:pPr>
      <w:rPr>
        <w:rFonts w:hint="default"/>
      </w:rPr>
    </w:lvl>
    <w:lvl w:ilvl="3" w:tplc="4594D29A">
      <w:numFmt w:val="bullet"/>
      <w:lvlText w:val="•"/>
      <w:lvlJc w:val="left"/>
      <w:pPr>
        <w:ind w:left="1720" w:hanging="360"/>
      </w:pPr>
      <w:rPr>
        <w:rFonts w:hint="default"/>
      </w:rPr>
    </w:lvl>
    <w:lvl w:ilvl="4" w:tplc="FFC61A72">
      <w:numFmt w:val="bullet"/>
      <w:lvlText w:val="•"/>
      <w:lvlJc w:val="left"/>
      <w:pPr>
        <w:ind w:left="2020" w:hanging="360"/>
      </w:pPr>
      <w:rPr>
        <w:rFonts w:hint="default"/>
      </w:rPr>
    </w:lvl>
    <w:lvl w:ilvl="5" w:tplc="DA742E1A">
      <w:numFmt w:val="bullet"/>
      <w:lvlText w:val="•"/>
      <w:lvlJc w:val="left"/>
      <w:pPr>
        <w:ind w:left="2320" w:hanging="360"/>
      </w:pPr>
      <w:rPr>
        <w:rFonts w:hint="default"/>
      </w:rPr>
    </w:lvl>
    <w:lvl w:ilvl="6" w:tplc="0D5E3C88">
      <w:numFmt w:val="bullet"/>
      <w:lvlText w:val="•"/>
      <w:lvlJc w:val="left"/>
      <w:pPr>
        <w:ind w:left="2620" w:hanging="360"/>
      </w:pPr>
      <w:rPr>
        <w:rFonts w:hint="default"/>
      </w:rPr>
    </w:lvl>
    <w:lvl w:ilvl="7" w:tplc="83F6132E">
      <w:numFmt w:val="bullet"/>
      <w:lvlText w:val="•"/>
      <w:lvlJc w:val="left"/>
      <w:pPr>
        <w:ind w:left="2920" w:hanging="360"/>
      </w:pPr>
      <w:rPr>
        <w:rFonts w:hint="default"/>
      </w:rPr>
    </w:lvl>
    <w:lvl w:ilvl="8" w:tplc="12E88B22">
      <w:numFmt w:val="bullet"/>
      <w:lvlText w:val="•"/>
      <w:lvlJc w:val="left"/>
      <w:pPr>
        <w:ind w:left="3220" w:hanging="360"/>
      </w:pPr>
      <w:rPr>
        <w:rFonts w:hint="default"/>
      </w:rPr>
    </w:lvl>
  </w:abstractNum>
  <w:abstractNum w:abstractNumId="23" w15:restartNumberingAfterBreak="0">
    <w:nsid w:val="62E77867"/>
    <w:multiLevelType w:val="hybridMultilevel"/>
    <w:tmpl w:val="D10C625E"/>
    <w:lvl w:ilvl="0" w:tplc="2B84F2A0">
      <w:numFmt w:val="bullet"/>
      <w:lvlText w:val="●"/>
      <w:lvlJc w:val="left"/>
      <w:pPr>
        <w:ind w:left="820" w:hanging="360"/>
      </w:pPr>
      <w:rPr>
        <w:rFonts w:ascii="Arial" w:eastAsia="Arial" w:hAnsi="Arial" w:cs="Arial" w:hint="default"/>
        <w:spacing w:val="-4"/>
        <w:w w:val="100"/>
        <w:sz w:val="22"/>
        <w:szCs w:val="22"/>
      </w:rPr>
    </w:lvl>
    <w:lvl w:ilvl="1" w:tplc="97EA587A">
      <w:numFmt w:val="bullet"/>
      <w:lvlText w:val="•"/>
      <w:lvlJc w:val="left"/>
      <w:pPr>
        <w:ind w:left="1120" w:hanging="360"/>
      </w:pPr>
      <w:rPr>
        <w:rFonts w:hint="default"/>
      </w:rPr>
    </w:lvl>
    <w:lvl w:ilvl="2" w:tplc="BF76A944">
      <w:numFmt w:val="bullet"/>
      <w:lvlText w:val="•"/>
      <w:lvlJc w:val="left"/>
      <w:pPr>
        <w:ind w:left="1420" w:hanging="360"/>
      </w:pPr>
      <w:rPr>
        <w:rFonts w:hint="default"/>
      </w:rPr>
    </w:lvl>
    <w:lvl w:ilvl="3" w:tplc="2950288E">
      <w:numFmt w:val="bullet"/>
      <w:lvlText w:val="•"/>
      <w:lvlJc w:val="left"/>
      <w:pPr>
        <w:ind w:left="1720" w:hanging="360"/>
      </w:pPr>
      <w:rPr>
        <w:rFonts w:hint="default"/>
      </w:rPr>
    </w:lvl>
    <w:lvl w:ilvl="4" w:tplc="39F245F6">
      <w:numFmt w:val="bullet"/>
      <w:lvlText w:val="•"/>
      <w:lvlJc w:val="left"/>
      <w:pPr>
        <w:ind w:left="2020" w:hanging="360"/>
      </w:pPr>
      <w:rPr>
        <w:rFonts w:hint="default"/>
      </w:rPr>
    </w:lvl>
    <w:lvl w:ilvl="5" w:tplc="4DD0B588">
      <w:numFmt w:val="bullet"/>
      <w:lvlText w:val="•"/>
      <w:lvlJc w:val="left"/>
      <w:pPr>
        <w:ind w:left="2320" w:hanging="360"/>
      </w:pPr>
      <w:rPr>
        <w:rFonts w:hint="default"/>
      </w:rPr>
    </w:lvl>
    <w:lvl w:ilvl="6" w:tplc="A36AB92E">
      <w:numFmt w:val="bullet"/>
      <w:lvlText w:val="•"/>
      <w:lvlJc w:val="left"/>
      <w:pPr>
        <w:ind w:left="2620" w:hanging="360"/>
      </w:pPr>
      <w:rPr>
        <w:rFonts w:hint="default"/>
      </w:rPr>
    </w:lvl>
    <w:lvl w:ilvl="7" w:tplc="C4684242">
      <w:numFmt w:val="bullet"/>
      <w:lvlText w:val="•"/>
      <w:lvlJc w:val="left"/>
      <w:pPr>
        <w:ind w:left="2920" w:hanging="360"/>
      </w:pPr>
      <w:rPr>
        <w:rFonts w:hint="default"/>
      </w:rPr>
    </w:lvl>
    <w:lvl w:ilvl="8" w:tplc="733EB43C">
      <w:numFmt w:val="bullet"/>
      <w:lvlText w:val="•"/>
      <w:lvlJc w:val="left"/>
      <w:pPr>
        <w:ind w:left="3220" w:hanging="360"/>
      </w:pPr>
      <w:rPr>
        <w:rFonts w:hint="default"/>
      </w:rPr>
    </w:lvl>
  </w:abstractNum>
  <w:abstractNum w:abstractNumId="24" w15:restartNumberingAfterBreak="0">
    <w:nsid w:val="69A07C7B"/>
    <w:multiLevelType w:val="hybridMultilevel"/>
    <w:tmpl w:val="B43CD0CC"/>
    <w:lvl w:ilvl="0" w:tplc="9FD8D096">
      <w:numFmt w:val="bullet"/>
      <w:lvlText w:val="●"/>
      <w:lvlJc w:val="left"/>
      <w:pPr>
        <w:ind w:left="820" w:hanging="360"/>
      </w:pPr>
      <w:rPr>
        <w:rFonts w:ascii="Arial" w:eastAsia="Arial" w:hAnsi="Arial" w:cs="Arial" w:hint="default"/>
        <w:spacing w:val="-19"/>
        <w:w w:val="100"/>
        <w:sz w:val="22"/>
        <w:szCs w:val="22"/>
      </w:rPr>
    </w:lvl>
    <w:lvl w:ilvl="1" w:tplc="82E890B8">
      <w:numFmt w:val="bullet"/>
      <w:lvlText w:val="•"/>
      <w:lvlJc w:val="left"/>
      <w:pPr>
        <w:ind w:left="1178" w:hanging="360"/>
      </w:pPr>
      <w:rPr>
        <w:rFonts w:hint="default"/>
      </w:rPr>
    </w:lvl>
    <w:lvl w:ilvl="2" w:tplc="4BC4F55C">
      <w:numFmt w:val="bullet"/>
      <w:lvlText w:val="•"/>
      <w:lvlJc w:val="left"/>
      <w:pPr>
        <w:ind w:left="1536" w:hanging="360"/>
      </w:pPr>
      <w:rPr>
        <w:rFonts w:hint="default"/>
      </w:rPr>
    </w:lvl>
    <w:lvl w:ilvl="3" w:tplc="6B84181C">
      <w:numFmt w:val="bullet"/>
      <w:lvlText w:val="•"/>
      <w:lvlJc w:val="left"/>
      <w:pPr>
        <w:ind w:left="1894" w:hanging="360"/>
      </w:pPr>
      <w:rPr>
        <w:rFonts w:hint="default"/>
      </w:rPr>
    </w:lvl>
    <w:lvl w:ilvl="4" w:tplc="5268CA8A">
      <w:numFmt w:val="bullet"/>
      <w:lvlText w:val="•"/>
      <w:lvlJc w:val="left"/>
      <w:pPr>
        <w:ind w:left="2252" w:hanging="360"/>
      </w:pPr>
      <w:rPr>
        <w:rFonts w:hint="default"/>
      </w:rPr>
    </w:lvl>
    <w:lvl w:ilvl="5" w:tplc="AD2267DE">
      <w:numFmt w:val="bullet"/>
      <w:lvlText w:val="•"/>
      <w:lvlJc w:val="left"/>
      <w:pPr>
        <w:ind w:left="2610" w:hanging="360"/>
      </w:pPr>
      <w:rPr>
        <w:rFonts w:hint="default"/>
      </w:rPr>
    </w:lvl>
    <w:lvl w:ilvl="6" w:tplc="089EF1A0">
      <w:numFmt w:val="bullet"/>
      <w:lvlText w:val="•"/>
      <w:lvlJc w:val="left"/>
      <w:pPr>
        <w:ind w:left="2968" w:hanging="360"/>
      </w:pPr>
      <w:rPr>
        <w:rFonts w:hint="default"/>
      </w:rPr>
    </w:lvl>
    <w:lvl w:ilvl="7" w:tplc="447A7C4E">
      <w:numFmt w:val="bullet"/>
      <w:lvlText w:val="•"/>
      <w:lvlJc w:val="left"/>
      <w:pPr>
        <w:ind w:left="3326" w:hanging="360"/>
      </w:pPr>
      <w:rPr>
        <w:rFonts w:hint="default"/>
      </w:rPr>
    </w:lvl>
    <w:lvl w:ilvl="8" w:tplc="5D72386A">
      <w:numFmt w:val="bullet"/>
      <w:lvlText w:val="•"/>
      <w:lvlJc w:val="left"/>
      <w:pPr>
        <w:ind w:left="3684" w:hanging="360"/>
      </w:pPr>
      <w:rPr>
        <w:rFonts w:hint="default"/>
      </w:rPr>
    </w:lvl>
  </w:abstractNum>
  <w:abstractNum w:abstractNumId="25" w15:restartNumberingAfterBreak="0">
    <w:nsid w:val="6C5245B9"/>
    <w:multiLevelType w:val="hybridMultilevel"/>
    <w:tmpl w:val="FCBEC232"/>
    <w:lvl w:ilvl="0" w:tplc="868420AC">
      <w:numFmt w:val="bullet"/>
      <w:lvlText w:val="●"/>
      <w:lvlJc w:val="left"/>
      <w:pPr>
        <w:ind w:left="820" w:hanging="360"/>
      </w:pPr>
      <w:rPr>
        <w:rFonts w:ascii="Arial" w:eastAsia="Arial" w:hAnsi="Arial" w:cs="Arial" w:hint="default"/>
        <w:spacing w:val="-6"/>
        <w:w w:val="100"/>
        <w:sz w:val="22"/>
        <w:szCs w:val="22"/>
      </w:rPr>
    </w:lvl>
    <w:lvl w:ilvl="1" w:tplc="CE2AD908">
      <w:numFmt w:val="bullet"/>
      <w:lvlText w:val="○"/>
      <w:lvlJc w:val="left"/>
      <w:pPr>
        <w:ind w:left="1540" w:hanging="360"/>
      </w:pPr>
      <w:rPr>
        <w:rFonts w:ascii="Arial" w:eastAsia="Arial" w:hAnsi="Arial" w:cs="Arial" w:hint="default"/>
        <w:spacing w:val="-5"/>
        <w:w w:val="100"/>
        <w:sz w:val="22"/>
        <w:szCs w:val="22"/>
      </w:rPr>
    </w:lvl>
    <w:lvl w:ilvl="2" w:tplc="C684535E">
      <w:numFmt w:val="bullet"/>
      <w:lvlText w:val="•"/>
      <w:lvlJc w:val="left"/>
      <w:pPr>
        <w:ind w:left="1857" w:hanging="360"/>
      </w:pPr>
      <w:rPr>
        <w:rFonts w:hint="default"/>
      </w:rPr>
    </w:lvl>
    <w:lvl w:ilvl="3" w:tplc="BDE20016">
      <w:numFmt w:val="bullet"/>
      <w:lvlText w:val="•"/>
      <w:lvlJc w:val="left"/>
      <w:pPr>
        <w:ind w:left="2175" w:hanging="360"/>
      </w:pPr>
      <w:rPr>
        <w:rFonts w:hint="default"/>
      </w:rPr>
    </w:lvl>
    <w:lvl w:ilvl="4" w:tplc="BF76A6D2">
      <w:numFmt w:val="bullet"/>
      <w:lvlText w:val="•"/>
      <w:lvlJc w:val="left"/>
      <w:pPr>
        <w:ind w:left="2493" w:hanging="360"/>
      </w:pPr>
      <w:rPr>
        <w:rFonts w:hint="default"/>
      </w:rPr>
    </w:lvl>
    <w:lvl w:ilvl="5" w:tplc="2F18F26A">
      <w:numFmt w:val="bullet"/>
      <w:lvlText w:val="•"/>
      <w:lvlJc w:val="left"/>
      <w:pPr>
        <w:ind w:left="2811" w:hanging="360"/>
      </w:pPr>
      <w:rPr>
        <w:rFonts w:hint="default"/>
      </w:rPr>
    </w:lvl>
    <w:lvl w:ilvl="6" w:tplc="6E6235CA">
      <w:numFmt w:val="bullet"/>
      <w:lvlText w:val="•"/>
      <w:lvlJc w:val="left"/>
      <w:pPr>
        <w:ind w:left="3128" w:hanging="360"/>
      </w:pPr>
      <w:rPr>
        <w:rFonts w:hint="default"/>
      </w:rPr>
    </w:lvl>
    <w:lvl w:ilvl="7" w:tplc="115EB2E2">
      <w:numFmt w:val="bullet"/>
      <w:lvlText w:val="•"/>
      <w:lvlJc w:val="left"/>
      <w:pPr>
        <w:ind w:left="3446" w:hanging="360"/>
      </w:pPr>
      <w:rPr>
        <w:rFonts w:hint="default"/>
      </w:rPr>
    </w:lvl>
    <w:lvl w:ilvl="8" w:tplc="317246C6">
      <w:numFmt w:val="bullet"/>
      <w:lvlText w:val="•"/>
      <w:lvlJc w:val="left"/>
      <w:pPr>
        <w:ind w:left="3764" w:hanging="360"/>
      </w:pPr>
      <w:rPr>
        <w:rFonts w:hint="default"/>
      </w:rPr>
    </w:lvl>
  </w:abstractNum>
  <w:abstractNum w:abstractNumId="26" w15:restartNumberingAfterBreak="0">
    <w:nsid w:val="72602C25"/>
    <w:multiLevelType w:val="hybridMultilevel"/>
    <w:tmpl w:val="97D20394"/>
    <w:lvl w:ilvl="0" w:tplc="ABA43B10">
      <w:numFmt w:val="bullet"/>
      <w:lvlText w:val="●"/>
      <w:lvlJc w:val="left"/>
      <w:pPr>
        <w:ind w:left="820" w:hanging="360"/>
      </w:pPr>
      <w:rPr>
        <w:rFonts w:ascii="Arial" w:eastAsia="Arial" w:hAnsi="Arial" w:cs="Arial" w:hint="default"/>
        <w:spacing w:val="-5"/>
        <w:w w:val="100"/>
        <w:sz w:val="22"/>
        <w:szCs w:val="22"/>
      </w:rPr>
    </w:lvl>
    <w:lvl w:ilvl="1" w:tplc="3A8A3A2E">
      <w:numFmt w:val="bullet"/>
      <w:lvlText w:val="•"/>
      <w:lvlJc w:val="left"/>
      <w:pPr>
        <w:ind w:left="1120" w:hanging="360"/>
      </w:pPr>
      <w:rPr>
        <w:rFonts w:hint="default"/>
      </w:rPr>
    </w:lvl>
    <w:lvl w:ilvl="2" w:tplc="7CBEE7E2">
      <w:numFmt w:val="bullet"/>
      <w:lvlText w:val="•"/>
      <w:lvlJc w:val="left"/>
      <w:pPr>
        <w:ind w:left="1420" w:hanging="360"/>
      </w:pPr>
      <w:rPr>
        <w:rFonts w:hint="default"/>
      </w:rPr>
    </w:lvl>
    <w:lvl w:ilvl="3" w:tplc="64B01846">
      <w:numFmt w:val="bullet"/>
      <w:lvlText w:val="•"/>
      <w:lvlJc w:val="left"/>
      <w:pPr>
        <w:ind w:left="1720" w:hanging="360"/>
      </w:pPr>
      <w:rPr>
        <w:rFonts w:hint="default"/>
      </w:rPr>
    </w:lvl>
    <w:lvl w:ilvl="4" w:tplc="B9B61DAE">
      <w:numFmt w:val="bullet"/>
      <w:lvlText w:val="•"/>
      <w:lvlJc w:val="left"/>
      <w:pPr>
        <w:ind w:left="2020" w:hanging="360"/>
      </w:pPr>
      <w:rPr>
        <w:rFonts w:hint="default"/>
      </w:rPr>
    </w:lvl>
    <w:lvl w:ilvl="5" w:tplc="0CD6A7EE">
      <w:numFmt w:val="bullet"/>
      <w:lvlText w:val="•"/>
      <w:lvlJc w:val="left"/>
      <w:pPr>
        <w:ind w:left="2320" w:hanging="360"/>
      </w:pPr>
      <w:rPr>
        <w:rFonts w:hint="default"/>
      </w:rPr>
    </w:lvl>
    <w:lvl w:ilvl="6" w:tplc="FBF0ED38">
      <w:numFmt w:val="bullet"/>
      <w:lvlText w:val="•"/>
      <w:lvlJc w:val="left"/>
      <w:pPr>
        <w:ind w:left="2620" w:hanging="360"/>
      </w:pPr>
      <w:rPr>
        <w:rFonts w:hint="default"/>
      </w:rPr>
    </w:lvl>
    <w:lvl w:ilvl="7" w:tplc="3A88ED68">
      <w:numFmt w:val="bullet"/>
      <w:lvlText w:val="•"/>
      <w:lvlJc w:val="left"/>
      <w:pPr>
        <w:ind w:left="2920" w:hanging="360"/>
      </w:pPr>
      <w:rPr>
        <w:rFonts w:hint="default"/>
      </w:rPr>
    </w:lvl>
    <w:lvl w:ilvl="8" w:tplc="638412E4">
      <w:numFmt w:val="bullet"/>
      <w:lvlText w:val="•"/>
      <w:lvlJc w:val="left"/>
      <w:pPr>
        <w:ind w:left="3220" w:hanging="360"/>
      </w:pPr>
      <w:rPr>
        <w:rFonts w:hint="default"/>
      </w:rPr>
    </w:lvl>
  </w:abstractNum>
  <w:abstractNum w:abstractNumId="27" w15:restartNumberingAfterBreak="0">
    <w:nsid w:val="7489730F"/>
    <w:multiLevelType w:val="hybridMultilevel"/>
    <w:tmpl w:val="B65ED36A"/>
    <w:lvl w:ilvl="0" w:tplc="1D8E1066">
      <w:numFmt w:val="bullet"/>
      <w:lvlText w:val="●"/>
      <w:lvlJc w:val="left"/>
      <w:pPr>
        <w:ind w:left="820" w:hanging="360"/>
      </w:pPr>
      <w:rPr>
        <w:rFonts w:ascii="Arial" w:eastAsia="Arial" w:hAnsi="Arial" w:cs="Arial" w:hint="default"/>
        <w:spacing w:val="-5"/>
        <w:w w:val="100"/>
        <w:sz w:val="22"/>
        <w:szCs w:val="22"/>
      </w:rPr>
    </w:lvl>
    <w:lvl w:ilvl="1" w:tplc="5CA22DCE">
      <w:numFmt w:val="bullet"/>
      <w:lvlText w:val="•"/>
      <w:lvlJc w:val="left"/>
      <w:pPr>
        <w:ind w:left="1178" w:hanging="360"/>
      </w:pPr>
      <w:rPr>
        <w:rFonts w:hint="default"/>
      </w:rPr>
    </w:lvl>
    <w:lvl w:ilvl="2" w:tplc="88905DEC">
      <w:numFmt w:val="bullet"/>
      <w:lvlText w:val="•"/>
      <w:lvlJc w:val="left"/>
      <w:pPr>
        <w:ind w:left="1536" w:hanging="360"/>
      </w:pPr>
      <w:rPr>
        <w:rFonts w:hint="default"/>
      </w:rPr>
    </w:lvl>
    <w:lvl w:ilvl="3" w:tplc="9B847DC2">
      <w:numFmt w:val="bullet"/>
      <w:lvlText w:val="•"/>
      <w:lvlJc w:val="left"/>
      <w:pPr>
        <w:ind w:left="1894" w:hanging="360"/>
      </w:pPr>
      <w:rPr>
        <w:rFonts w:hint="default"/>
      </w:rPr>
    </w:lvl>
    <w:lvl w:ilvl="4" w:tplc="FCE451B8">
      <w:numFmt w:val="bullet"/>
      <w:lvlText w:val="•"/>
      <w:lvlJc w:val="left"/>
      <w:pPr>
        <w:ind w:left="2252" w:hanging="360"/>
      </w:pPr>
      <w:rPr>
        <w:rFonts w:hint="default"/>
      </w:rPr>
    </w:lvl>
    <w:lvl w:ilvl="5" w:tplc="65F24EE6">
      <w:numFmt w:val="bullet"/>
      <w:lvlText w:val="•"/>
      <w:lvlJc w:val="left"/>
      <w:pPr>
        <w:ind w:left="2610" w:hanging="360"/>
      </w:pPr>
      <w:rPr>
        <w:rFonts w:hint="default"/>
      </w:rPr>
    </w:lvl>
    <w:lvl w:ilvl="6" w:tplc="404AD04A">
      <w:numFmt w:val="bullet"/>
      <w:lvlText w:val="•"/>
      <w:lvlJc w:val="left"/>
      <w:pPr>
        <w:ind w:left="2968" w:hanging="360"/>
      </w:pPr>
      <w:rPr>
        <w:rFonts w:hint="default"/>
      </w:rPr>
    </w:lvl>
    <w:lvl w:ilvl="7" w:tplc="21F635CA">
      <w:numFmt w:val="bullet"/>
      <w:lvlText w:val="•"/>
      <w:lvlJc w:val="left"/>
      <w:pPr>
        <w:ind w:left="3326" w:hanging="360"/>
      </w:pPr>
      <w:rPr>
        <w:rFonts w:hint="default"/>
      </w:rPr>
    </w:lvl>
    <w:lvl w:ilvl="8" w:tplc="062E6F32">
      <w:numFmt w:val="bullet"/>
      <w:lvlText w:val="•"/>
      <w:lvlJc w:val="left"/>
      <w:pPr>
        <w:ind w:left="3684" w:hanging="360"/>
      </w:pPr>
      <w:rPr>
        <w:rFonts w:hint="default"/>
      </w:rPr>
    </w:lvl>
  </w:abstractNum>
  <w:num w:numId="1" w16cid:durableId="1554267790">
    <w:abstractNumId w:val="20"/>
  </w:num>
  <w:num w:numId="2" w16cid:durableId="2098400552">
    <w:abstractNumId w:val="18"/>
  </w:num>
  <w:num w:numId="3" w16cid:durableId="1132096676">
    <w:abstractNumId w:val="17"/>
  </w:num>
  <w:num w:numId="4" w16cid:durableId="1906603141">
    <w:abstractNumId w:val="21"/>
  </w:num>
  <w:num w:numId="5" w16cid:durableId="1340813622">
    <w:abstractNumId w:val="16"/>
  </w:num>
  <w:num w:numId="6" w16cid:durableId="911815578">
    <w:abstractNumId w:val="24"/>
  </w:num>
  <w:num w:numId="7" w16cid:durableId="729037203">
    <w:abstractNumId w:val="23"/>
  </w:num>
  <w:num w:numId="8" w16cid:durableId="1873957293">
    <w:abstractNumId w:val="27"/>
  </w:num>
  <w:num w:numId="9" w16cid:durableId="584847203">
    <w:abstractNumId w:val="19"/>
  </w:num>
  <w:num w:numId="10" w16cid:durableId="1179923905">
    <w:abstractNumId w:val="2"/>
  </w:num>
  <w:num w:numId="11" w16cid:durableId="1397165792">
    <w:abstractNumId w:val="3"/>
  </w:num>
  <w:num w:numId="12" w16cid:durableId="896861164">
    <w:abstractNumId w:val="11"/>
  </w:num>
  <w:num w:numId="13" w16cid:durableId="542835348">
    <w:abstractNumId w:val="5"/>
  </w:num>
  <w:num w:numId="14" w16cid:durableId="1320186896">
    <w:abstractNumId w:val="10"/>
  </w:num>
  <w:num w:numId="15" w16cid:durableId="515577257">
    <w:abstractNumId w:val="25"/>
  </w:num>
  <w:num w:numId="16" w16cid:durableId="829250641">
    <w:abstractNumId w:val="6"/>
  </w:num>
  <w:num w:numId="17" w16cid:durableId="95057585">
    <w:abstractNumId w:val="14"/>
  </w:num>
  <w:num w:numId="18" w16cid:durableId="211114741">
    <w:abstractNumId w:val="7"/>
  </w:num>
  <w:num w:numId="19" w16cid:durableId="1388920117">
    <w:abstractNumId w:val="0"/>
  </w:num>
  <w:num w:numId="20" w16cid:durableId="852066297">
    <w:abstractNumId w:val="26"/>
  </w:num>
  <w:num w:numId="21" w16cid:durableId="2070880709">
    <w:abstractNumId w:val="12"/>
  </w:num>
  <w:num w:numId="22" w16cid:durableId="1677220603">
    <w:abstractNumId w:val="1"/>
  </w:num>
  <w:num w:numId="23" w16cid:durableId="636956997">
    <w:abstractNumId w:val="8"/>
  </w:num>
  <w:num w:numId="24" w16cid:durableId="707293147">
    <w:abstractNumId w:val="4"/>
  </w:num>
  <w:num w:numId="25" w16cid:durableId="367223869">
    <w:abstractNumId w:val="22"/>
  </w:num>
  <w:num w:numId="26" w16cid:durableId="508839372">
    <w:abstractNumId w:val="15"/>
  </w:num>
  <w:num w:numId="27" w16cid:durableId="2136212146">
    <w:abstractNumId w:val="13"/>
  </w:num>
  <w:num w:numId="28" w16cid:durableId="13567307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F1"/>
    <w:rsid w:val="002638F1"/>
    <w:rsid w:val="0069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34CF"/>
  <w15:docId w15:val="{11ADDE9D-A89B-414F-9FB4-9B844C1C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4"/>
      <w:ind w:left="100"/>
      <w:outlineLvl w:val="0"/>
    </w:pPr>
    <w:rPr>
      <w:rFonts w:ascii="Arial" w:eastAsia="Arial" w:hAnsi="Arial" w:cs="Arial"/>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6"/>
      <w:ind w:left="1900" w:hanging="360"/>
    </w:pPr>
  </w:style>
  <w:style w:type="paragraph" w:customStyle="1" w:styleId="TableParagraph">
    <w:name w:val="Table Paragraph"/>
    <w:basedOn w:val="Normal"/>
    <w:uiPriority w:val="1"/>
    <w:qFormat/>
    <w:pPr>
      <w:ind w:left="8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dbPoa5mADebqvJykaY39syKPthl057GZLK_4JfzJxHw6PLA/view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r5-vYJ3wBH_ilhTgt7REMACZ9wbZFsQio5FMM0aXIVI/edit?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martsheet.com/b/form/72ee7801de524ca9a646a847a026cbe8" TargetMode="External"/><Relationship Id="rId11" Type="http://schemas.openxmlformats.org/officeDocument/2006/relationships/hyperlink" Target="https://app.smartsheet.com/b/form/80d4a142008c43ef9fd51be7e7e25346" TargetMode="External"/><Relationship Id="rId5" Type="http://schemas.openxmlformats.org/officeDocument/2006/relationships/image" Target="media/image1.jpeg"/><Relationship Id="rId10" Type="http://schemas.openxmlformats.org/officeDocument/2006/relationships/hyperlink" Target="https://www.cde.state.co.us/fedprograms/esserapplicationleads" TargetMode="External"/><Relationship Id="rId4" Type="http://schemas.openxmlformats.org/officeDocument/2006/relationships/webSettings" Target="webSettings.xml"/><Relationship Id="rId9" Type="http://schemas.openxmlformats.org/officeDocument/2006/relationships/hyperlink" Target="https://docs.google.com/forms/d/e/1FAIpQLSfU3GqUIqXl7Ic_ZjBDC-SjRrUBfryNlJrUdnAxLFM8RSJcZ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4.28.22 CoP Meeting Minutes.docx</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4.28.22 CoP Meeting Minutes.docx</dc:title>
  <cp:lastModifiedBy>Owen, Emily</cp:lastModifiedBy>
  <cp:revision>2</cp:revision>
  <dcterms:created xsi:type="dcterms:W3CDTF">2022-09-13T11:22:00Z</dcterms:created>
  <dcterms:modified xsi:type="dcterms:W3CDTF">2022-09-13T17:22:00Z</dcterms:modified>
</cp:coreProperties>
</file>