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0351F" w14:textId="3B41FEEA" w:rsidR="00ED6A2E" w:rsidRPr="00580FE4" w:rsidRDefault="00FD7BA8" w:rsidP="00580FE4">
      <w:pPr>
        <w:spacing w:after="120"/>
        <w:jc w:val="center"/>
        <w:rPr>
          <w:rFonts w:ascii="Museo Slab 500" w:hAnsi="Museo Slab 500"/>
          <w:b/>
          <w:bCs/>
          <w:sz w:val="28"/>
          <w:szCs w:val="28"/>
        </w:rPr>
      </w:pPr>
      <w:r w:rsidRPr="00580FE4">
        <w:rPr>
          <w:rFonts w:ascii="Museo Slab 500" w:hAnsi="Museo Slab 500"/>
          <w:b/>
          <w:bCs/>
          <w:sz w:val="28"/>
          <w:szCs w:val="28"/>
        </w:rPr>
        <w:t xml:space="preserve">Endorsement Worksheet </w:t>
      </w:r>
      <w:r w:rsidR="00522CCE" w:rsidRPr="00580FE4">
        <w:rPr>
          <w:rFonts w:ascii="Museo Slab 500" w:hAnsi="Museo Slab 500"/>
          <w:b/>
          <w:bCs/>
          <w:sz w:val="28"/>
          <w:szCs w:val="28"/>
        </w:rPr>
        <w:t xml:space="preserve">- </w:t>
      </w:r>
      <w:r w:rsidR="00FA5F47" w:rsidRPr="00580FE4">
        <w:rPr>
          <w:rFonts w:ascii="Museo Slab 500" w:hAnsi="Museo Slab 500"/>
          <w:b/>
          <w:bCs/>
          <w:sz w:val="28"/>
          <w:szCs w:val="28"/>
        </w:rPr>
        <w:t>Mathematics</w:t>
      </w:r>
      <w:r w:rsidR="00CD0DCB" w:rsidRPr="00580FE4">
        <w:rPr>
          <w:rFonts w:ascii="Museo Slab 500" w:hAnsi="Museo Slab 500"/>
          <w:b/>
          <w:bCs/>
          <w:sz w:val="28"/>
          <w:szCs w:val="28"/>
        </w:rPr>
        <w:t xml:space="preserve"> (</w:t>
      </w:r>
      <w:r w:rsidR="00C62E91" w:rsidRPr="00580FE4">
        <w:rPr>
          <w:rFonts w:ascii="Museo Slab 500" w:hAnsi="Museo Slab 500"/>
          <w:b/>
          <w:bCs/>
          <w:sz w:val="28"/>
          <w:szCs w:val="28"/>
        </w:rPr>
        <w:t xml:space="preserve">Grades </w:t>
      </w:r>
      <w:r w:rsidR="00BA6592">
        <w:rPr>
          <w:rFonts w:ascii="Museo Slab 500" w:hAnsi="Museo Slab 500"/>
          <w:b/>
          <w:bCs/>
          <w:sz w:val="28"/>
          <w:szCs w:val="28"/>
        </w:rPr>
        <w:t>6</w:t>
      </w:r>
      <w:r w:rsidR="007726D9" w:rsidRPr="00580FE4">
        <w:rPr>
          <w:rFonts w:ascii="Museo Slab 500" w:hAnsi="Museo Slab 500"/>
          <w:b/>
          <w:bCs/>
          <w:sz w:val="28"/>
          <w:szCs w:val="28"/>
        </w:rPr>
        <w:t>-12</w:t>
      </w:r>
      <w:r w:rsidR="00CD0DCB" w:rsidRPr="00580FE4">
        <w:rPr>
          <w:rFonts w:ascii="Museo Slab 500" w:hAnsi="Museo Slab 500"/>
          <w:b/>
          <w:bCs/>
          <w:sz w:val="28"/>
          <w:szCs w:val="28"/>
        </w:rPr>
        <w:t>)</w:t>
      </w:r>
    </w:p>
    <w:p w14:paraId="41EB289B" w14:textId="353DF7BB" w:rsidR="00522CCE" w:rsidRPr="00D64E15" w:rsidRDefault="00580FE4" w:rsidP="00580FE4">
      <w:pPr>
        <w:spacing w:after="120"/>
        <w:ind w:firstLine="720"/>
        <w:rPr>
          <w:rFonts w:ascii="Museo Slab 500" w:hAnsi="Museo Slab 500"/>
          <w:b/>
          <w:bCs/>
          <w:sz w:val="22"/>
          <w:szCs w:val="22"/>
        </w:rPr>
      </w:pPr>
      <w:r>
        <w:rPr>
          <w:rFonts w:ascii="Museo Slab 500" w:hAnsi="Museo Slab 500"/>
          <w:b/>
          <w:bCs/>
          <w:sz w:val="22"/>
          <w:szCs w:val="22"/>
        </w:rPr>
        <w:t xml:space="preserve">                    </w:t>
      </w:r>
      <w:r w:rsidR="00522CCE">
        <w:rPr>
          <w:rFonts w:ascii="Museo Slab 500" w:hAnsi="Museo Slab 500"/>
          <w:b/>
          <w:bCs/>
          <w:sz w:val="22"/>
          <w:szCs w:val="22"/>
        </w:rPr>
        <w:t>*Not for use fo</w:t>
      </w:r>
      <w:r>
        <w:rPr>
          <w:rFonts w:ascii="Museo Slab 500" w:hAnsi="Museo Slab 500"/>
          <w:b/>
          <w:bCs/>
          <w:sz w:val="22"/>
          <w:szCs w:val="22"/>
        </w:rPr>
        <w:t>r</w:t>
      </w:r>
      <w:r w:rsidR="00522CCE">
        <w:rPr>
          <w:rFonts w:ascii="Museo Slab 500" w:hAnsi="Museo Slab 500"/>
          <w:b/>
          <w:bCs/>
          <w:sz w:val="22"/>
          <w:szCs w:val="22"/>
        </w:rPr>
        <w:t xml:space="preserve"> demonstrating Multiple Measures of Content Competency*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20465" w:rsidRPr="00935E0E" w14:paraId="4AAC8EE2" w14:textId="77777777" w:rsidTr="006A0BD8">
        <w:tc>
          <w:tcPr>
            <w:tcW w:w="11016" w:type="dxa"/>
            <w:shd w:val="clear" w:color="auto" w:fill="101E8E"/>
          </w:tcPr>
          <w:p w14:paraId="36D2A910" w14:textId="77777777" w:rsidR="00120465" w:rsidRPr="00D64E15" w:rsidRDefault="00120465" w:rsidP="00BC7A3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64E15">
              <w:rPr>
                <w:rFonts w:ascii="Trebuchet MS" w:hAnsi="Trebuchet MS"/>
                <w:b/>
                <w:sz w:val="20"/>
                <w:szCs w:val="20"/>
              </w:rPr>
              <w:t>Applicant</w:t>
            </w:r>
          </w:p>
        </w:tc>
      </w:tr>
    </w:tbl>
    <w:p w14:paraId="58F261F2" w14:textId="78AFD1CF" w:rsidR="003A167B" w:rsidRDefault="0089350C" w:rsidP="00FA5F47">
      <w:pPr>
        <w:tabs>
          <w:tab w:val="center" w:pos="5400"/>
        </w:tabs>
        <w:rPr>
          <w:rFonts w:asciiTheme="minorHAnsi" w:hAnsiTheme="minorHAnsi"/>
          <w:sz w:val="22"/>
          <w:szCs w:val="22"/>
        </w:rPr>
      </w:pPr>
      <w:r w:rsidRPr="00B4415B">
        <w:rPr>
          <w:rFonts w:asciiTheme="minorHAnsi" w:hAnsiTheme="minorHAnsi"/>
          <w:sz w:val="22"/>
          <w:szCs w:val="22"/>
        </w:rPr>
        <w:t>Legal name:</w:t>
      </w:r>
      <w:r w:rsidR="005853DB">
        <w:rPr>
          <w:rFonts w:asciiTheme="minorHAnsi" w:hAnsiTheme="minorHAnsi"/>
          <w:sz w:val="22"/>
          <w:szCs w:val="22"/>
        </w:rPr>
        <w:t xml:space="preserve">  </w:t>
      </w:r>
      <w:r w:rsidR="0067236E">
        <w:rPr>
          <w:rFonts w:asciiTheme="minorHAnsi" w:hAnsiTheme="minorHAnsi"/>
          <w:sz w:val="22"/>
          <w:szCs w:val="22"/>
        </w:rPr>
        <w:t xml:space="preserve"> </w:t>
      </w:r>
      <w:r w:rsidR="003A167B">
        <w:rPr>
          <w:rFonts w:asciiTheme="minorHAnsi" w:hAnsiTheme="minorHAnsi"/>
          <w:sz w:val="22"/>
          <w:szCs w:val="22"/>
        </w:rPr>
        <w:tab/>
      </w:r>
      <w:r w:rsidR="003A167B">
        <w:rPr>
          <w:rFonts w:asciiTheme="minorHAnsi" w:hAnsiTheme="minorHAnsi"/>
          <w:sz w:val="22"/>
          <w:szCs w:val="22"/>
        </w:rPr>
        <w:tab/>
      </w:r>
      <w:r w:rsidRPr="00B4415B">
        <w:rPr>
          <w:rFonts w:asciiTheme="minorHAnsi" w:hAnsiTheme="minorHAnsi"/>
          <w:sz w:val="22"/>
          <w:szCs w:val="22"/>
        </w:rPr>
        <w:t>Date:</w:t>
      </w:r>
      <w:r w:rsidR="0067236E">
        <w:rPr>
          <w:rFonts w:asciiTheme="minorHAnsi" w:hAnsiTheme="minorHAnsi"/>
          <w:sz w:val="22"/>
          <w:szCs w:val="22"/>
        </w:rPr>
        <w:t xml:space="preserve"> </w:t>
      </w:r>
      <w:r w:rsidR="00005661" w:rsidRPr="00B4415B">
        <w:rPr>
          <w:rFonts w:asciiTheme="minorHAnsi" w:hAnsiTheme="minorHAnsi"/>
          <w:sz w:val="22"/>
          <w:szCs w:val="22"/>
        </w:rPr>
        <w:t xml:space="preserve"> </w:t>
      </w:r>
      <w:r w:rsidR="00205899" w:rsidRPr="00B4415B">
        <w:rPr>
          <w:rFonts w:asciiTheme="minorHAnsi" w:hAnsiTheme="minorHAnsi"/>
          <w:sz w:val="22"/>
          <w:szCs w:val="22"/>
        </w:rPr>
        <w:t xml:space="preserve">  </w:t>
      </w:r>
    </w:p>
    <w:p w14:paraId="7FB1DC70" w14:textId="77777777" w:rsidR="00FD7BA8" w:rsidRPr="003A167B" w:rsidRDefault="00FD7BA8" w:rsidP="00FA5F47">
      <w:pPr>
        <w:tabs>
          <w:tab w:val="center" w:pos="5400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20465" w:rsidRPr="00B4415B" w14:paraId="6EDE1CE7" w14:textId="77777777" w:rsidTr="006A0BD8">
        <w:tc>
          <w:tcPr>
            <w:tcW w:w="11016" w:type="dxa"/>
            <w:shd w:val="clear" w:color="auto" w:fill="101E8E"/>
          </w:tcPr>
          <w:p w14:paraId="65A465B1" w14:textId="77777777" w:rsidR="00120465" w:rsidRPr="00D64E15" w:rsidRDefault="00120465" w:rsidP="00D64E1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64E15">
              <w:rPr>
                <w:rFonts w:ascii="Trebuchet MS" w:hAnsi="Trebuchet MS"/>
                <w:b/>
                <w:sz w:val="20"/>
                <w:szCs w:val="20"/>
              </w:rPr>
              <w:t>Requirements</w:t>
            </w:r>
          </w:p>
        </w:tc>
      </w:tr>
    </w:tbl>
    <w:p w14:paraId="5A07AF72" w14:textId="77777777" w:rsidR="00AA7947" w:rsidRPr="008D6AFB" w:rsidRDefault="006410C6" w:rsidP="00147A7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8D6AFB">
        <w:rPr>
          <w:rFonts w:asciiTheme="minorHAnsi" w:hAnsiTheme="minorHAnsi"/>
          <w:b/>
          <w:sz w:val="20"/>
          <w:szCs w:val="20"/>
        </w:rPr>
        <w:t xml:space="preserve">Professional competency in this content area must be demonstrated by </w:t>
      </w:r>
      <w:r w:rsidRPr="008D6AFB">
        <w:rPr>
          <w:rFonts w:asciiTheme="minorHAnsi" w:hAnsiTheme="minorHAnsi"/>
          <w:b/>
          <w:sz w:val="20"/>
          <w:szCs w:val="20"/>
          <w:u w:val="single"/>
        </w:rPr>
        <w:t>one</w:t>
      </w:r>
      <w:r w:rsidRPr="008D6AFB">
        <w:rPr>
          <w:rFonts w:asciiTheme="minorHAnsi" w:hAnsiTheme="minorHAnsi"/>
          <w:b/>
          <w:sz w:val="20"/>
          <w:szCs w:val="20"/>
        </w:rPr>
        <w:t xml:space="preserve"> of the following pathways:</w:t>
      </w:r>
    </w:p>
    <w:p w14:paraId="30BFC253" w14:textId="30141690" w:rsidR="00FD7BA8" w:rsidRPr="00233309" w:rsidRDefault="00FD7BA8" w:rsidP="00FD7BA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rebuchet MS" w:eastAsia="Calibri" w:hAnsi="Trebuchet MS" w:cs="Trebuchet MS"/>
          <w:color w:val="0000FF"/>
          <w:sz w:val="20"/>
          <w:szCs w:val="20"/>
        </w:rPr>
      </w:pPr>
      <w:bookmarkStart w:id="0" w:name="_Hlk139462738"/>
      <w:r w:rsidRPr="00233309">
        <w:rPr>
          <w:rFonts w:ascii="Calibri" w:eastAsia="Calibri" w:hAnsi="Calibri" w:cs="Calibri"/>
          <w:color w:val="000000"/>
          <w:sz w:val="20"/>
          <w:szCs w:val="20"/>
        </w:rPr>
        <w:t xml:space="preserve">24 semester hours of college-level coursework completed at a regionally accredited college/university that meet the minimum requirement in each of the areas listed below (must have </w:t>
      </w:r>
      <w:r w:rsidR="00DF2A0B">
        <w:rPr>
          <w:rFonts w:ascii="Calibri" w:eastAsia="Calibri" w:hAnsi="Calibri" w:cs="Calibri"/>
          <w:color w:val="000000"/>
          <w:sz w:val="20"/>
          <w:szCs w:val="20"/>
        </w:rPr>
        <w:t>a</w:t>
      </w:r>
      <w:r w:rsidRPr="00233309">
        <w:rPr>
          <w:rFonts w:ascii="Calibri" w:eastAsia="Calibri" w:hAnsi="Calibri" w:cs="Calibri"/>
          <w:color w:val="000000"/>
          <w:sz w:val="20"/>
          <w:szCs w:val="20"/>
        </w:rPr>
        <w:t xml:space="preserve"> B- or </w:t>
      </w:r>
      <w:r w:rsidR="00304806">
        <w:rPr>
          <w:rFonts w:ascii="Calibri" w:eastAsia="Calibri" w:hAnsi="Calibri" w:cs="Calibri"/>
          <w:color w:val="000000"/>
          <w:sz w:val="20"/>
          <w:szCs w:val="20"/>
        </w:rPr>
        <w:t>higher</w:t>
      </w:r>
      <w:r w:rsidRPr="00233309">
        <w:rPr>
          <w:rFonts w:ascii="Calibri" w:eastAsia="Calibri" w:hAnsi="Calibri" w:cs="Calibri"/>
          <w:color w:val="000000"/>
          <w:sz w:val="20"/>
          <w:szCs w:val="20"/>
        </w:rPr>
        <w:t xml:space="preserve"> in each</w:t>
      </w:r>
      <w:r w:rsidR="00304806">
        <w:rPr>
          <w:rFonts w:ascii="Calibri" w:eastAsia="Calibri" w:hAnsi="Calibri" w:cs="Calibri"/>
          <w:color w:val="000000"/>
          <w:sz w:val="20"/>
          <w:szCs w:val="20"/>
        </w:rPr>
        <w:t xml:space="preserve"> category</w:t>
      </w:r>
      <w:r w:rsidRPr="00233309">
        <w:rPr>
          <w:rFonts w:ascii="Calibri" w:eastAsia="Calibri" w:hAnsi="Calibri" w:cs="Calibri"/>
          <w:color w:val="000000"/>
          <w:sz w:val="20"/>
          <w:szCs w:val="20"/>
        </w:rPr>
        <w:t xml:space="preserve">). Documented professional development or work experience in the specific </w:t>
      </w:r>
      <w:r w:rsidR="00304806">
        <w:rPr>
          <w:rFonts w:ascii="Calibri" w:eastAsia="Calibri" w:hAnsi="Calibri" w:cs="Calibri"/>
          <w:color w:val="000000"/>
          <w:sz w:val="20"/>
          <w:szCs w:val="20"/>
        </w:rPr>
        <w:t>categories</w:t>
      </w:r>
      <w:r w:rsidRPr="00233309">
        <w:rPr>
          <w:rFonts w:ascii="Calibri" w:eastAsia="Calibri" w:hAnsi="Calibri" w:cs="Calibri"/>
          <w:color w:val="000000"/>
          <w:sz w:val="20"/>
          <w:szCs w:val="20"/>
        </w:rPr>
        <w:t xml:space="preserve"> may satisfy up to 6 semester hours.</w:t>
      </w:r>
    </w:p>
    <w:bookmarkEnd w:id="0"/>
    <w:p w14:paraId="5463C102" w14:textId="77777777" w:rsidR="00631BD5" w:rsidRPr="008D6AFB" w:rsidRDefault="00631BD5" w:rsidP="00631BD5">
      <w:pPr>
        <w:autoSpaceDE w:val="0"/>
        <w:autoSpaceDN w:val="0"/>
        <w:adjustRightInd w:val="0"/>
        <w:spacing w:line="288" w:lineRule="auto"/>
        <w:ind w:left="720" w:firstLine="360"/>
        <w:rPr>
          <w:rFonts w:asciiTheme="minorHAnsi" w:eastAsia="Calibri" w:hAnsiTheme="minorHAnsi" w:cs="Trebuchet MS"/>
          <w:b/>
          <w:sz w:val="20"/>
          <w:szCs w:val="20"/>
        </w:rPr>
      </w:pPr>
      <w:r w:rsidRPr="008D6AFB">
        <w:rPr>
          <w:rFonts w:asciiTheme="minorHAnsi" w:eastAsia="Calibri" w:hAnsiTheme="minorHAnsi" w:cs="Trebuchet MS"/>
          <w:b/>
          <w:sz w:val="20"/>
          <w:szCs w:val="20"/>
        </w:rPr>
        <w:t>OR</w:t>
      </w:r>
    </w:p>
    <w:p w14:paraId="11F04810" w14:textId="35FE2538" w:rsidR="006410C6" w:rsidRPr="00FD7BA8" w:rsidRDefault="00FD7BA8" w:rsidP="00FD7BA8">
      <w:pPr>
        <w:autoSpaceDE w:val="0"/>
        <w:autoSpaceDN w:val="0"/>
        <w:adjustRightInd w:val="0"/>
        <w:spacing w:after="120"/>
        <w:ind w:left="720"/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</w:pPr>
      <w:r w:rsidRPr="00FD7BA8">
        <w:rPr>
          <w:rFonts w:asciiTheme="minorHAnsi" w:eastAsia="Calibri" w:hAnsiTheme="minorHAnsi" w:cs="Calibri"/>
          <w:b/>
          <w:color w:val="000000"/>
          <w:sz w:val="20"/>
          <w:szCs w:val="20"/>
        </w:rPr>
        <w:t>B.</w:t>
      </w:r>
      <w:r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    </w:t>
      </w:r>
      <w:r w:rsidR="008D6AFB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A bachelor’s or higher </w:t>
      </w:r>
      <w:r w:rsidR="009F5089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>deg</w:t>
      </w:r>
      <w:r w:rsidR="00FA5F47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ree in Mathematics. </w:t>
      </w:r>
    </w:p>
    <w:p w14:paraId="4A095B96" w14:textId="77777777" w:rsidR="006410C6" w:rsidRPr="008D6AFB" w:rsidRDefault="007726D9" w:rsidP="006410C6">
      <w:pPr>
        <w:pStyle w:val="ListParagraph"/>
        <w:autoSpaceDE w:val="0"/>
        <w:autoSpaceDN w:val="0"/>
        <w:adjustRightInd w:val="0"/>
        <w:spacing w:after="120"/>
        <w:ind w:left="1080"/>
        <w:rPr>
          <w:rFonts w:asciiTheme="minorHAnsi" w:eastAsia="Calibri" w:hAnsiTheme="minorHAnsi" w:cs="Calibri"/>
          <w:b/>
          <w:bCs/>
          <w:color w:val="000000" w:themeColor="text1"/>
          <w:sz w:val="20"/>
          <w:szCs w:val="20"/>
        </w:rPr>
      </w:pPr>
      <w:r w:rsidRPr="008D6AFB">
        <w:rPr>
          <w:rFonts w:asciiTheme="minorHAnsi" w:eastAsia="Calibri" w:hAnsiTheme="minorHAnsi" w:cs="Calibri"/>
          <w:b/>
          <w:bCs/>
          <w:color w:val="000000" w:themeColor="text1"/>
          <w:sz w:val="20"/>
          <w:szCs w:val="20"/>
        </w:rPr>
        <w:t>OR</w:t>
      </w:r>
    </w:p>
    <w:p w14:paraId="640B7829" w14:textId="0C0229C0" w:rsidR="006410C6" w:rsidRPr="00FD7BA8" w:rsidRDefault="00FD7BA8" w:rsidP="00FD7BA8">
      <w:pPr>
        <w:autoSpaceDE w:val="0"/>
        <w:autoSpaceDN w:val="0"/>
        <w:adjustRightInd w:val="0"/>
        <w:spacing w:after="120"/>
        <w:ind w:left="720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FD7BA8">
        <w:rPr>
          <w:rFonts w:asciiTheme="minorHAnsi" w:eastAsia="Calibri" w:hAnsiTheme="minorHAnsi" w:cs="Calibri"/>
          <w:b/>
          <w:color w:val="000000"/>
          <w:sz w:val="20"/>
          <w:szCs w:val="20"/>
        </w:rPr>
        <w:t>C.</w:t>
      </w:r>
      <w:r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   </w:t>
      </w:r>
      <w:r w:rsidR="006410C6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A passing score on </w:t>
      </w:r>
      <w:r w:rsidR="009F5089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>the fol</w:t>
      </w:r>
      <w:r w:rsidR="00FA5F47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>lowing Mathematics</w:t>
      </w:r>
      <w:r w:rsidR="00D64E15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 c</w:t>
      </w:r>
      <w:r w:rsidR="00147A7C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>ontent exam</w:t>
      </w:r>
      <w:r w:rsidR="000B2228" w:rsidRPr="00FD7BA8">
        <w:rPr>
          <w:rFonts w:asciiTheme="minorHAnsi" w:eastAsia="Calibri" w:hAnsiTheme="minorHAnsi" w:cs="Calibri"/>
          <w:bCs/>
          <w:color w:val="000000"/>
          <w:sz w:val="20"/>
          <w:szCs w:val="20"/>
        </w:rPr>
        <w:t>:</w:t>
      </w:r>
      <w:r w:rsidR="00D64E15" w:rsidRPr="00FD7BA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240"/>
        <w:gridCol w:w="1369"/>
        <w:gridCol w:w="1287"/>
      </w:tblGrid>
      <w:tr w:rsidR="00B009CC" w:rsidRPr="008D6AFB" w14:paraId="10ABFEB1" w14:textId="77777777" w:rsidTr="00FA5F47">
        <w:trPr>
          <w:trHeight w:val="382"/>
        </w:trPr>
        <w:tc>
          <w:tcPr>
            <w:tcW w:w="4788" w:type="dxa"/>
            <w:shd w:val="clear" w:color="auto" w:fill="D0CCD3"/>
            <w:vAlign w:val="center"/>
          </w:tcPr>
          <w:p w14:paraId="270DA19A" w14:textId="1EC7021F" w:rsidR="00B009CC" w:rsidRPr="008D6AFB" w:rsidRDefault="00304806" w:rsidP="00B009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Required c</w:t>
            </w:r>
            <w:r w:rsidRPr="002571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ontent coursework 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categories</w:t>
            </w:r>
          </w:p>
        </w:tc>
        <w:tc>
          <w:tcPr>
            <w:tcW w:w="3240" w:type="dxa"/>
            <w:shd w:val="clear" w:color="auto" w:fill="D0CCD3"/>
            <w:vAlign w:val="center"/>
          </w:tcPr>
          <w:p w14:paraId="50FD4937" w14:textId="08835A39" w:rsidR="00B009CC" w:rsidRPr="008D6AFB" w:rsidRDefault="00B009CC" w:rsidP="00B009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D6AF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Coursework</w:t>
            </w:r>
            <w:r w:rsidR="00AA4374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(B- or better)</w:t>
            </w:r>
          </w:p>
        </w:tc>
        <w:tc>
          <w:tcPr>
            <w:tcW w:w="1369" w:type="dxa"/>
            <w:shd w:val="clear" w:color="auto" w:fill="D0CCD3"/>
            <w:vAlign w:val="center"/>
          </w:tcPr>
          <w:p w14:paraId="1FEEACA2" w14:textId="77777777" w:rsidR="00B009CC" w:rsidRPr="008D6AFB" w:rsidRDefault="00B009CC" w:rsidP="00B009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D6AF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Semester Hours</w:t>
            </w:r>
          </w:p>
        </w:tc>
        <w:tc>
          <w:tcPr>
            <w:tcW w:w="1287" w:type="dxa"/>
            <w:shd w:val="clear" w:color="auto" w:fill="D0CCD3"/>
          </w:tcPr>
          <w:p w14:paraId="22617AAD" w14:textId="77777777" w:rsidR="00B009CC" w:rsidRPr="008D6AFB" w:rsidRDefault="00B009CC" w:rsidP="00B009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8D6AF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FOR OFFICE USE ONLY</w:t>
            </w:r>
          </w:p>
        </w:tc>
      </w:tr>
      <w:tr w:rsidR="00B009CC" w:rsidRPr="008D6AFB" w14:paraId="5EFFFBE9" w14:textId="77777777" w:rsidTr="00FA5F47">
        <w:trPr>
          <w:trHeight w:val="1054"/>
        </w:trPr>
        <w:tc>
          <w:tcPr>
            <w:tcW w:w="4788" w:type="dxa"/>
            <w:vAlign w:val="center"/>
          </w:tcPr>
          <w:p w14:paraId="3156767D" w14:textId="77777777" w:rsidR="00FA5F47" w:rsidRPr="008D6AFB" w:rsidRDefault="00FA5F47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Number, Algebra, and Modeling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(6 semester hours)</w:t>
            </w:r>
          </w:p>
          <w:p w14:paraId="60EF8776" w14:textId="77777777" w:rsidR="00B009CC" w:rsidRDefault="00E9094C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e.g., Number Theory, Discrete</w:t>
            </w:r>
            <w:r w:rsidR="00FA5F47"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Mathematics, Graph Theory, Linear Algebra, Modern/Abstract Algebra, Numerical Analysis, Complex Analysis, Intro to Mathematical Modeling, Functions and Modeling</w:t>
            </w:r>
          </w:p>
          <w:p w14:paraId="5D0C5700" w14:textId="77777777" w:rsidR="00FD7BA8" w:rsidRPr="00FD7BA8" w:rsidRDefault="00FD7BA8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D7280AE" w14:textId="77777777" w:rsidR="009D6EAE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6CBF5957" w14:textId="77777777" w:rsidR="009D6EAE" w:rsidRPr="008D6AFB" w:rsidRDefault="009D6EAE" w:rsidP="006723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03D35F69" w14:textId="77777777" w:rsidR="004E0317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009CC" w:rsidRPr="008D6AFB" w14:paraId="42EBA7A8" w14:textId="77777777" w:rsidTr="00FA5F47">
        <w:trPr>
          <w:trHeight w:val="314"/>
        </w:trPr>
        <w:tc>
          <w:tcPr>
            <w:tcW w:w="4788" w:type="dxa"/>
          </w:tcPr>
          <w:p w14:paraId="1D6FFF66" w14:textId="77777777" w:rsidR="00FA5F47" w:rsidRPr="008D6AFB" w:rsidRDefault="00FA5F47" w:rsidP="008D6AFB">
            <w:pPr>
              <w:widowControl w:val="0"/>
              <w:tabs>
                <w:tab w:val="left" w:pos="720"/>
                <w:tab w:val="left" w:pos="1440"/>
                <w:tab w:val="left" w:pos="2677"/>
                <w:tab w:val="left" w:pos="4980"/>
              </w:tabs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Calculus</w:t>
            </w:r>
            <w:r w:rsidR="008D6AFB"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(6 semester hours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>)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</w:p>
          <w:p w14:paraId="647EFAA9" w14:textId="77777777" w:rsidR="00B009CC" w:rsidRDefault="00FA5F47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A two-course sequence in calculus, e.g. Calculus I and Calculus II.</w:t>
            </w:r>
            <w:r w:rsidR="008C4E0D"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Can also include calculus-based courses such as Calculus III, Multivariable Calculus, Differential Equations, and Real Analysis</w:t>
            </w:r>
          </w:p>
          <w:p w14:paraId="6CA5B927" w14:textId="1DFE7297" w:rsidR="00FD7BA8" w:rsidRPr="00FD7BA8" w:rsidRDefault="00FD7BA8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CBD09DA" w14:textId="77777777" w:rsidR="009D6EAE" w:rsidRPr="008D6AFB" w:rsidRDefault="0067236E" w:rsidP="006D0A1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6B2FAD42" w14:textId="77777777" w:rsidR="00B009CC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  <w:p w14:paraId="1F16BE9B" w14:textId="77777777" w:rsidR="009D6EAE" w:rsidRPr="008D6AFB" w:rsidRDefault="009D6EA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469AFD13" w14:textId="77777777" w:rsidR="00A27615" w:rsidRPr="008D6AFB" w:rsidRDefault="00A27615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B009CC" w:rsidRPr="008D6AFB" w14:paraId="66F8F65B" w14:textId="77777777" w:rsidTr="00FA5F47">
        <w:trPr>
          <w:trHeight w:val="244"/>
        </w:trPr>
        <w:tc>
          <w:tcPr>
            <w:tcW w:w="4788" w:type="dxa"/>
            <w:vAlign w:val="center"/>
          </w:tcPr>
          <w:p w14:paraId="658BA521" w14:textId="77777777" w:rsidR="00FA5F47" w:rsidRPr="008D6AFB" w:rsidRDefault="00FA5F47" w:rsidP="00FA5F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Geometry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(3 semester hours)</w:t>
            </w:r>
          </w:p>
          <w:p w14:paraId="4EFA9190" w14:textId="77777777" w:rsidR="00B009CC" w:rsidRDefault="00FA5F47" w:rsidP="00B009C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e.g., Modern Geometry (i.e., includes non-Euclidian Geometry), Euclidian Geometry, Geometric Transformations</w:t>
            </w:r>
          </w:p>
          <w:p w14:paraId="394ADFAB" w14:textId="77777777" w:rsidR="00FD7BA8" w:rsidRPr="00FD7BA8" w:rsidRDefault="00FD7BA8" w:rsidP="00B009C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873868E" w14:textId="77777777" w:rsidR="00B009CC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52FDAA7C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68823A06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B009CC" w:rsidRPr="008D6AFB" w14:paraId="269D3D43" w14:textId="77777777" w:rsidTr="00FA5F47">
        <w:trPr>
          <w:trHeight w:val="244"/>
        </w:trPr>
        <w:tc>
          <w:tcPr>
            <w:tcW w:w="4788" w:type="dxa"/>
            <w:vAlign w:val="center"/>
          </w:tcPr>
          <w:p w14:paraId="780FFCC3" w14:textId="602CB4D3" w:rsidR="00FA5F47" w:rsidRPr="008D6AFB" w:rsidRDefault="00FA5F47" w:rsidP="00FA5F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Data Analysis, Statistics and Probability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  <w:p w14:paraId="1860C0C6" w14:textId="4A087155" w:rsidR="00FA5F47" w:rsidRPr="008D6AFB" w:rsidRDefault="00FA5F47" w:rsidP="00FA5F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>(3 semester hours)</w:t>
            </w:r>
          </w:p>
          <w:p w14:paraId="43102910" w14:textId="77777777" w:rsidR="00B009CC" w:rsidRDefault="00FA5F47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e.g., Introduction to Statistics, Probability and Statistics, Statistics for Engineering and Science</w:t>
            </w:r>
          </w:p>
          <w:p w14:paraId="52D03030" w14:textId="77777777" w:rsidR="00FD7BA8" w:rsidRPr="00FD7BA8" w:rsidRDefault="00FD7BA8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7D58D7D" w14:textId="77777777" w:rsidR="00B009CC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76A1A509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3245460D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B009CC" w:rsidRPr="008D6AFB" w14:paraId="2FCA1626" w14:textId="77777777" w:rsidTr="00FA5F47">
        <w:trPr>
          <w:trHeight w:val="244"/>
        </w:trPr>
        <w:tc>
          <w:tcPr>
            <w:tcW w:w="4788" w:type="dxa"/>
            <w:vAlign w:val="center"/>
          </w:tcPr>
          <w:p w14:paraId="7943F353" w14:textId="77777777" w:rsidR="00FA5F47" w:rsidRPr="008D6AFB" w:rsidRDefault="00FA5F47" w:rsidP="00FA5F4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Perspectives, Philosophy, and the History of Mathematics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(3 semester hours)</w:t>
            </w:r>
          </w:p>
          <w:p w14:paraId="5F527419" w14:textId="77777777" w:rsidR="00B009CC" w:rsidRDefault="00FA5F47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e.g., History of Mathematics, Philosophy of Mathematics, Perspectives on Mathematics and Mathematics Education</w:t>
            </w:r>
          </w:p>
          <w:p w14:paraId="3EDABC00" w14:textId="77777777" w:rsidR="00FD7BA8" w:rsidRPr="00FD7BA8" w:rsidRDefault="00FD7BA8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86B27C9" w14:textId="77777777" w:rsidR="00B009CC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71E2376A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0E74BED8" w14:textId="77777777" w:rsidR="00B009CC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5F47" w:rsidRPr="008D6AFB" w14:paraId="5B135357" w14:textId="77777777" w:rsidTr="00FA5F47">
        <w:trPr>
          <w:trHeight w:val="244"/>
        </w:trPr>
        <w:tc>
          <w:tcPr>
            <w:tcW w:w="4788" w:type="dxa"/>
            <w:vAlign w:val="center"/>
          </w:tcPr>
          <w:p w14:paraId="76C073B0" w14:textId="54E86E5E" w:rsidR="00FA5F47" w:rsidRPr="008D6AFB" w:rsidRDefault="00FA5F47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D6AF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Mathematics Teaching Methods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(3 </w:t>
            </w:r>
            <w:r w:rsidR="0023330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semester </w:t>
            </w:r>
            <w:r w:rsidRPr="008D6AFB">
              <w:rPr>
                <w:rFonts w:asciiTheme="minorHAnsi" w:hAnsiTheme="minorHAnsi" w:cs="Calibri"/>
                <w:color w:val="000000"/>
                <w:sz w:val="20"/>
                <w:szCs w:val="20"/>
              </w:rPr>
              <w:t>hours)</w:t>
            </w:r>
          </w:p>
          <w:p w14:paraId="50231681" w14:textId="463F332E" w:rsidR="00FA5F47" w:rsidRPr="00FD7BA8" w:rsidRDefault="00FA5F47" w:rsidP="008D6A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e.g., Principles of Teaching Mathematics, Methods of Teaching, Secondary Math,</w:t>
            </w:r>
            <w:r w:rsidR="008D6AFB"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Teaching Secondary Mathematics</w:t>
            </w: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  <w:r w:rsidRPr="00FD7BA8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OR</w:t>
            </w:r>
          </w:p>
          <w:p w14:paraId="2CA69EB3" w14:textId="77777777" w:rsidR="003A167B" w:rsidRDefault="00FA5F47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>3 additional semester hours in one of the above content</w:t>
            </w:r>
            <w:r w:rsidR="008D6AFB" w:rsidRPr="00FD7BA8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areas</w:t>
            </w:r>
          </w:p>
          <w:p w14:paraId="6D233E88" w14:textId="77777777" w:rsidR="00FD7BA8" w:rsidRPr="008D6AFB" w:rsidRDefault="00FD7BA8" w:rsidP="00FA5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C22E848" w14:textId="77777777" w:rsidR="00A27615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14:paraId="6235FC2E" w14:textId="77777777" w:rsidR="00FA5F47" w:rsidRPr="008D6AFB" w:rsidRDefault="00FA5F47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4C184B73" w14:textId="77777777" w:rsidR="00A27615" w:rsidRPr="008D6AFB" w:rsidRDefault="0067236E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009CC" w:rsidRPr="008D6AFB" w14:paraId="0439A86C" w14:textId="77777777" w:rsidTr="00FA5F47">
        <w:trPr>
          <w:trHeight w:val="270"/>
        </w:trPr>
        <w:tc>
          <w:tcPr>
            <w:tcW w:w="8028" w:type="dxa"/>
            <w:gridSpan w:val="2"/>
            <w:shd w:val="clear" w:color="auto" w:fill="000000" w:themeFill="text1"/>
          </w:tcPr>
          <w:p w14:paraId="0F712546" w14:textId="77777777" w:rsidR="00B009CC" w:rsidRPr="008D6AFB" w:rsidRDefault="00B009CC" w:rsidP="00B009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iCs/>
                <w:color w:val="FFFFFF" w:themeColor="background1"/>
                <w:sz w:val="20"/>
                <w:szCs w:val="20"/>
              </w:rPr>
            </w:pPr>
            <w:r w:rsidRPr="008D6AFB">
              <w:rPr>
                <w:rFonts w:asciiTheme="minorHAnsi" w:hAnsiTheme="minorHAnsi"/>
                <w:b/>
                <w:bCs/>
                <w:iCs/>
                <w:color w:val="FFFFFF" w:themeColor="background1"/>
                <w:sz w:val="20"/>
                <w:szCs w:val="20"/>
              </w:rPr>
              <w:t>Total semester hours (24 semester hours required)</w:t>
            </w:r>
          </w:p>
        </w:tc>
        <w:tc>
          <w:tcPr>
            <w:tcW w:w="1369" w:type="dxa"/>
          </w:tcPr>
          <w:p w14:paraId="02AF9ACB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25D1FF3E" w14:textId="77777777" w:rsidR="00B009CC" w:rsidRPr="008D6AFB" w:rsidRDefault="00B009CC" w:rsidP="00B009C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14:paraId="7A9E6158" w14:textId="56952417" w:rsidR="001E568D" w:rsidRDefault="00D64E15" w:rsidP="003A31F3">
      <w:pPr>
        <w:pStyle w:val="ListParagraph"/>
        <w:autoSpaceDE w:val="0"/>
        <w:autoSpaceDN w:val="0"/>
        <w:adjustRightInd w:val="0"/>
        <w:spacing w:after="120"/>
        <w:ind w:left="1800"/>
        <w:rPr>
          <w:rFonts w:asciiTheme="minorHAnsi" w:eastAsia="Calibri" w:hAnsiTheme="minorHAnsi" w:cs="Calibri"/>
          <w:bCs/>
          <w:color w:val="000000"/>
          <w:sz w:val="20"/>
          <w:szCs w:val="20"/>
        </w:rPr>
      </w:pPr>
      <w:r w:rsidRPr="008D6AFB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611C" wp14:editId="36FDAC1E">
                <wp:simplePos x="0" y="0"/>
                <wp:positionH relativeFrom="column">
                  <wp:posOffset>923925</wp:posOffset>
                </wp:positionH>
                <wp:positionV relativeFrom="paragraph">
                  <wp:posOffset>13970</wp:posOffset>
                </wp:positionV>
                <wp:extent cx="123825" cy="104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D5EF" w14:textId="77777777" w:rsidR="00D64E15" w:rsidRDefault="00D64E15" w:rsidP="00D64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6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75pt;margin-top:1.1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">
                <v:textbox>
                  <w:txbxContent>
                    <w:p w14:paraId="6AC5D5EF" w14:textId="77777777" w:rsidR="00D64E15" w:rsidRDefault="00D64E15" w:rsidP="00D64E15"/>
                  </w:txbxContent>
                </v:textbox>
              </v:shape>
            </w:pict>
          </mc:Fallback>
        </mc:AlternateContent>
      </w:r>
      <w:r w:rsidR="008D6AFB" w:rsidRPr="008D6AFB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PRAXIS #5161 / </w:t>
      </w:r>
      <w:r w:rsidR="00703C20" w:rsidRPr="008D6AFB">
        <w:rPr>
          <w:rFonts w:asciiTheme="minorHAnsi" w:eastAsia="Calibri" w:hAnsiTheme="minorHAnsi" w:cs="Calibri"/>
          <w:bCs/>
          <w:color w:val="000000"/>
          <w:sz w:val="20"/>
          <w:szCs w:val="20"/>
        </w:rPr>
        <w:t>1</w:t>
      </w:r>
      <w:r w:rsidR="008D6AFB" w:rsidRPr="008D6AFB">
        <w:rPr>
          <w:rFonts w:asciiTheme="minorHAnsi" w:eastAsia="Calibri" w:hAnsiTheme="minorHAnsi" w:cs="Calibri"/>
          <w:bCs/>
          <w:color w:val="000000"/>
          <w:sz w:val="20"/>
          <w:szCs w:val="20"/>
        </w:rPr>
        <w:t xml:space="preserve">52 or higher </w:t>
      </w:r>
      <w:r w:rsidR="00C26BC5" w:rsidRPr="00C26BC5">
        <w:rPr>
          <w:rFonts w:asciiTheme="minorHAnsi" w:eastAsia="Calibri" w:hAnsiTheme="minorHAnsi" w:cs="Calibri"/>
          <w:b/>
          <w:color w:val="000000"/>
          <w:sz w:val="20"/>
          <w:szCs w:val="20"/>
        </w:rPr>
        <w:t>OR</w:t>
      </w:r>
    </w:p>
    <w:p w14:paraId="0DA354FF" w14:textId="3BD8C500" w:rsidR="00C26BC5" w:rsidRPr="003A31F3" w:rsidRDefault="00C26BC5" w:rsidP="003A31F3">
      <w:pPr>
        <w:pStyle w:val="ListParagraph"/>
        <w:autoSpaceDE w:val="0"/>
        <w:autoSpaceDN w:val="0"/>
        <w:adjustRightInd w:val="0"/>
        <w:spacing w:after="120"/>
        <w:ind w:left="1800"/>
        <w:rPr>
          <w:rFonts w:asciiTheme="minorHAnsi" w:eastAsia="Calibri" w:hAnsiTheme="minorHAnsi" w:cs="Calibri"/>
          <w:bCs/>
          <w:color w:val="000000"/>
          <w:sz w:val="20"/>
          <w:szCs w:val="20"/>
        </w:rPr>
      </w:pPr>
      <w:r w:rsidRPr="008D6AFB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3EEF" wp14:editId="37CF381D">
                <wp:simplePos x="0" y="0"/>
                <wp:positionH relativeFrom="column">
                  <wp:posOffset>922020</wp:posOffset>
                </wp:positionH>
                <wp:positionV relativeFrom="paragraph">
                  <wp:posOffset>13970</wp:posOffset>
                </wp:positionV>
                <wp:extent cx="123825" cy="104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BB50" w14:textId="77777777" w:rsidR="00C26BC5" w:rsidRDefault="00C26BC5" w:rsidP="00C26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3EEF" id="Text Box 1" o:spid="_x0000_s1027" type="#_x0000_t202" style="position:absolute;left:0;text-align:left;margin-left:72.6pt;margin-top:1.1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">
                <v:textbox>
                  <w:txbxContent>
                    <w:p w14:paraId="575BBB50" w14:textId="77777777" w:rsidR="00C26BC5" w:rsidRDefault="00C26BC5" w:rsidP="00C26BC5"/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="Calibri"/>
          <w:bCs/>
          <w:color w:val="000000"/>
          <w:sz w:val="20"/>
          <w:szCs w:val="20"/>
        </w:rPr>
        <w:t>PRAXIS #5165 / 159 or higher</w:t>
      </w:r>
    </w:p>
    <w:sectPr w:rsidR="00C26BC5" w:rsidRPr="003A31F3" w:rsidSect="006A0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576" w:left="72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5AF2" w14:textId="77777777" w:rsidR="007D0DBA" w:rsidRDefault="007D0DBA" w:rsidP="00220F5E">
      <w:r>
        <w:separator/>
      </w:r>
    </w:p>
  </w:endnote>
  <w:endnote w:type="continuationSeparator" w:id="0">
    <w:p w14:paraId="1911BA29" w14:textId="77777777" w:rsidR="007D0DBA" w:rsidRDefault="007D0DBA" w:rsidP="002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3C02" w14:textId="77777777" w:rsidR="00BA6592" w:rsidRDefault="00BA6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253"/>
      <w:gridCol w:w="9547"/>
    </w:tblGrid>
    <w:tr w:rsidR="00F61C96" w14:paraId="4BC394B1" w14:textId="77777777">
      <w:tc>
        <w:tcPr>
          <w:tcW w:w="918" w:type="dxa"/>
        </w:tcPr>
        <w:p w14:paraId="75CD6BF3" w14:textId="0725FD3C" w:rsidR="00F61C96" w:rsidRPr="00CD13CD" w:rsidRDefault="00BA6592" w:rsidP="00C11FC7">
          <w:pPr>
            <w:pStyle w:val="Footer"/>
            <w:jc w:val="righ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11.30.2024</w:t>
          </w:r>
        </w:p>
      </w:tc>
      <w:tc>
        <w:tcPr>
          <w:tcW w:w="7938" w:type="dxa"/>
        </w:tcPr>
        <w:p w14:paraId="64B340A3" w14:textId="3F87AD93" w:rsidR="00F61C96" w:rsidRPr="00CD13CD" w:rsidRDefault="00B125CD">
          <w:pPr>
            <w:pStyle w:val="Footer"/>
          </w:pPr>
          <w:r>
            <w:rPr>
              <w:rFonts w:ascii="Calibri" w:hAnsi="Calibri"/>
              <w:sz w:val="18"/>
              <w:szCs w:val="18"/>
            </w:rPr>
            <w:t xml:space="preserve">Worksheets provide general guidance about content proficiency requirements for purposes of application; they are </w:t>
          </w:r>
          <w:r>
            <w:rPr>
              <w:rFonts w:ascii="Calibri" w:hAnsi="Calibri"/>
              <w:b/>
              <w:bCs/>
              <w:i/>
              <w:iCs/>
              <w:sz w:val="18"/>
              <w:szCs w:val="18"/>
            </w:rPr>
            <w:t>not</w:t>
          </w:r>
          <w:r>
            <w:rPr>
              <w:rFonts w:ascii="Calibri" w:hAnsi="Calibri"/>
              <w:sz w:val="18"/>
              <w:szCs w:val="18"/>
            </w:rPr>
            <w:t xml:space="preserve"> for use for program development. Determination of qualification will be made by CDE upon evaluation of a complete application.</w:t>
          </w:r>
        </w:p>
      </w:tc>
    </w:tr>
  </w:tbl>
  <w:p w14:paraId="292C1E39" w14:textId="77777777" w:rsidR="00F61C96" w:rsidRPr="00977358" w:rsidRDefault="00F61C96" w:rsidP="00977358">
    <w:pPr>
      <w:pStyle w:val="Footer"/>
      <w:jc w:val="right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21A7" w14:textId="77777777" w:rsidR="00BA6592" w:rsidRDefault="00BA6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B1EA" w14:textId="77777777" w:rsidR="007D0DBA" w:rsidRDefault="007D0DBA" w:rsidP="00220F5E">
      <w:r>
        <w:separator/>
      </w:r>
    </w:p>
  </w:footnote>
  <w:footnote w:type="continuationSeparator" w:id="0">
    <w:p w14:paraId="763E7D11" w14:textId="77777777" w:rsidR="007D0DBA" w:rsidRDefault="007D0DBA" w:rsidP="0022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166D" w14:textId="77777777" w:rsidR="00BA6592" w:rsidRDefault="00BA6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9DFB" w14:textId="77777777" w:rsidR="006A0BD8" w:rsidRDefault="006A0BD8" w:rsidP="00935E0E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Calibri" w:hAnsi="Calibri"/>
        <w:sz w:val="22"/>
        <w:szCs w:val="22"/>
      </w:rPr>
    </w:pPr>
  </w:p>
  <w:p w14:paraId="44B3528B" w14:textId="77777777" w:rsidR="00F61C96" w:rsidRPr="00935E0E" w:rsidRDefault="008C4E0D" w:rsidP="008C4E0D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object w:dxaOrig="12119" w:dyaOrig="1090" w14:anchorId="15655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pt;height:48.75pt">
          <v:imagedata r:id="rId1" o:title=""/>
        </v:shape>
        <o:OLEObject Type="Embed" ProgID="Visio.Drawing.11" ShapeID="_x0000_i1025" DrawAspect="Content" ObjectID="_179481286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B592" w14:textId="77777777" w:rsidR="00BA6592" w:rsidRDefault="00BA6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850"/>
    <w:multiLevelType w:val="hybridMultilevel"/>
    <w:tmpl w:val="F26838DA"/>
    <w:lvl w:ilvl="0" w:tplc="AD2ABCC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5AA"/>
    <w:multiLevelType w:val="hybridMultilevel"/>
    <w:tmpl w:val="1D64F74C"/>
    <w:lvl w:ilvl="0" w:tplc="E2EC330E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850B1"/>
    <w:multiLevelType w:val="hybridMultilevel"/>
    <w:tmpl w:val="E5AECB22"/>
    <w:lvl w:ilvl="0" w:tplc="A1BC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C12"/>
    <w:multiLevelType w:val="hybridMultilevel"/>
    <w:tmpl w:val="5B54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6571"/>
    <w:multiLevelType w:val="hybridMultilevel"/>
    <w:tmpl w:val="153ACE26"/>
    <w:lvl w:ilvl="0" w:tplc="69FC68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4A1"/>
    <w:multiLevelType w:val="hybridMultilevel"/>
    <w:tmpl w:val="00481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763FC0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C44B1"/>
    <w:multiLevelType w:val="hybridMultilevel"/>
    <w:tmpl w:val="04D0179A"/>
    <w:lvl w:ilvl="0" w:tplc="C218B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647F4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EFF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EA4"/>
    <w:multiLevelType w:val="hybridMultilevel"/>
    <w:tmpl w:val="ABD8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5A27"/>
    <w:multiLevelType w:val="hybridMultilevel"/>
    <w:tmpl w:val="2E480A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5F2AA6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52E70"/>
    <w:multiLevelType w:val="hybridMultilevel"/>
    <w:tmpl w:val="7E7E1C04"/>
    <w:lvl w:ilvl="0" w:tplc="E710F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5023"/>
    <w:multiLevelType w:val="hybridMultilevel"/>
    <w:tmpl w:val="2236B738"/>
    <w:lvl w:ilvl="0" w:tplc="52B6A4F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55F2AA6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E6255"/>
    <w:multiLevelType w:val="hybridMultilevel"/>
    <w:tmpl w:val="2F7ADB28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C4E2318"/>
    <w:multiLevelType w:val="hybridMultilevel"/>
    <w:tmpl w:val="6CAA3E9E"/>
    <w:lvl w:ilvl="0" w:tplc="D4EAB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56852"/>
    <w:multiLevelType w:val="hybridMultilevel"/>
    <w:tmpl w:val="DE166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6BD2"/>
    <w:multiLevelType w:val="hybridMultilevel"/>
    <w:tmpl w:val="1B92FE2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738D"/>
    <w:multiLevelType w:val="hybridMultilevel"/>
    <w:tmpl w:val="46CC6DB6"/>
    <w:lvl w:ilvl="0" w:tplc="A1BC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045AF"/>
    <w:multiLevelType w:val="hybridMultilevel"/>
    <w:tmpl w:val="4B4C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B5073"/>
    <w:multiLevelType w:val="hybridMultilevel"/>
    <w:tmpl w:val="75F835CE"/>
    <w:lvl w:ilvl="0" w:tplc="B6AC614E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Calibri"/>
        <w:b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44845"/>
    <w:multiLevelType w:val="hybridMultilevel"/>
    <w:tmpl w:val="EC54E214"/>
    <w:lvl w:ilvl="0" w:tplc="3AB81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5005346">
    <w:abstractNumId w:val="15"/>
  </w:num>
  <w:num w:numId="2" w16cid:durableId="53362060">
    <w:abstractNumId w:val="5"/>
  </w:num>
  <w:num w:numId="3" w16cid:durableId="1082067394">
    <w:abstractNumId w:val="18"/>
  </w:num>
  <w:num w:numId="4" w16cid:durableId="940911512">
    <w:abstractNumId w:val="3"/>
  </w:num>
  <w:num w:numId="5" w16cid:durableId="1456294397">
    <w:abstractNumId w:val="16"/>
  </w:num>
  <w:num w:numId="6" w16cid:durableId="1336804556">
    <w:abstractNumId w:val="0"/>
  </w:num>
  <w:num w:numId="7" w16cid:durableId="1133868219">
    <w:abstractNumId w:val="4"/>
  </w:num>
  <w:num w:numId="8" w16cid:durableId="2028829612">
    <w:abstractNumId w:val="6"/>
  </w:num>
  <w:num w:numId="9" w16cid:durableId="782193561">
    <w:abstractNumId w:val="2"/>
  </w:num>
  <w:num w:numId="10" w16cid:durableId="1084185664">
    <w:abstractNumId w:val="11"/>
  </w:num>
  <w:num w:numId="11" w16cid:durableId="942424445">
    <w:abstractNumId w:val="13"/>
  </w:num>
  <w:num w:numId="12" w16cid:durableId="122117002">
    <w:abstractNumId w:val="8"/>
  </w:num>
  <w:num w:numId="13" w16cid:durableId="487792507">
    <w:abstractNumId w:val="10"/>
  </w:num>
  <w:num w:numId="14" w16cid:durableId="1915814497">
    <w:abstractNumId w:val="9"/>
  </w:num>
  <w:num w:numId="15" w16cid:durableId="540635328">
    <w:abstractNumId w:val="12"/>
  </w:num>
  <w:num w:numId="16" w16cid:durableId="1685135656">
    <w:abstractNumId w:val="14"/>
  </w:num>
  <w:num w:numId="17" w16cid:durableId="876431051">
    <w:abstractNumId w:val="17"/>
  </w:num>
  <w:num w:numId="18" w16cid:durableId="1594700498">
    <w:abstractNumId w:val="7"/>
  </w:num>
  <w:num w:numId="19" w16cid:durableId="49226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2E"/>
    <w:rsid w:val="00005661"/>
    <w:rsid w:val="000244AC"/>
    <w:rsid w:val="00024F88"/>
    <w:rsid w:val="000341E9"/>
    <w:rsid w:val="000346AD"/>
    <w:rsid w:val="000456DA"/>
    <w:rsid w:val="000638B2"/>
    <w:rsid w:val="00067955"/>
    <w:rsid w:val="00067B0E"/>
    <w:rsid w:val="000956D2"/>
    <w:rsid w:val="00096039"/>
    <w:rsid w:val="000B1D32"/>
    <w:rsid w:val="000B2228"/>
    <w:rsid w:val="000C5020"/>
    <w:rsid w:val="000D07CB"/>
    <w:rsid w:val="000D1361"/>
    <w:rsid w:val="000F487C"/>
    <w:rsid w:val="001026F8"/>
    <w:rsid w:val="00104722"/>
    <w:rsid w:val="00120201"/>
    <w:rsid w:val="00120465"/>
    <w:rsid w:val="001208C3"/>
    <w:rsid w:val="00141833"/>
    <w:rsid w:val="00147A7C"/>
    <w:rsid w:val="001C0FFF"/>
    <w:rsid w:val="001E568D"/>
    <w:rsid w:val="00200A4A"/>
    <w:rsid w:val="00205899"/>
    <w:rsid w:val="00220F5E"/>
    <w:rsid w:val="00227466"/>
    <w:rsid w:val="002274D0"/>
    <w:rsid w:val="00227EB5"/>
    <w:rsid w:val="00233309"/>
    <w:rsid w:val="0023391C"/>
    <w:rsid w:val="0025076E"/>
    <w:rsid w:val="00252671"/>
    <w:rsid w:val="002B4EE5"/>
    <w:rsid w:val="002B7113"/>
    <w:rsid w:val="00304806"/>
    <w:rsid w:val="003275B7"/>
    <w:rsid w:val="00386CED"/>
    <w:rsid w:val="00393666"/>
    <w:rsid w:val="00393C2E"/>
    <w:rsid w:val="003A167B"/>
    <w:rsid w:val="003A31F3"/>
    <w:rsid w:val="003A44D3"/>
    <w:rsid w:val="003B1F78"/>
    <w:rsid w:val="003D5649"/>
    <w:rsid w:val="003E55FB"/>
    <w:rsid w:val="003E6613"/>
    <w:rsid w:val="003F2C33"/>
    <w:rsid w:val="00405FE0"/>
    <w:rsid w:val="00431352"/>
    <w:rsid w:val="00463947"/>
    <w:rsid w:val="0048615D"/>
    <w:rsid w:val="004A1230"/>
    <w:rsid w:val="004A1997"/>
    <w:rsid w:val="004C40D2"/>
    <w:rsid w:val="004D6F6A"/>
    <w:rsid w:val="004E0317"/>
    <w:rsid w:val="005138F7"/>
    <w:rsid w:val="00522CCE"/>
    <w:rsid w:val="00525B89"/>
    <w:rsid w:val="005421A6"/>
    <w:rsid w:val="005508D7"/>
    <w:rsid w:val="0055634F"/>
    <w:rsid w:val="00580FE4"/>
    <w:rsid w:val="005853DB"/>
    <w:rsid w:val="005918DF"/>
    <w:rsid w:val="005A41B3"/>
    <w:rsid w:val="005E0826"/>
    <w:rsid w:val="005E3990"/>
    <w:rsid w:val="005F1C76"/>
    <w:rsid w:val="006118DA"/>
    <w:rsid w:val="006224D0"/>
    <w:rsid w:val="00631BD5"/>
    <w:rsid w:val="006410C6"/>
    <w:rsid w:val="00645987"/>
    <w:rsid w:val="0067236E"/>
    <w:rsid w:val="006A0BD8"/>
    <w:rsid w:val="006D0A12"/>
    <w:rsid w:val="006D7483"/>
    <w:rsid w:val="006E7DFB"/>
    <w:rsid w:val="006F3196"/>
    <w:rsid w:val="00700B85"/>
    <w:rsid w:val="007029D0"/>
    <w:rsid w:val="00703C20"/>
    <w:rsid w:val="00714FAD"/>
    <w:rsid w:val="00716687"/>
    <w:rsid w:val="007263CC"/>
    <w:rsid w:val="007270DC"/>
    <w:rsid w:val="00747A37"/>
    <w:rsid w:val="007726D9"/>
    <w:rsid w:val="00774858"/>
    <w:rsid w:val="00775132"/>
    <w:rsid w:val="00792FC5"/>
    <w:rsid w:val="007A290D"/>
    <w:rsid w:val="007B0394"/>
    <w:rsid w:val="007B2697"/>
    <w:rsid w:val="007B6DE7"/>
    <w:rsid w:val="007C537D"/>
    <w:rsid w:val="007D0DBA"/>
    <w:rsid w:val="007E5556"/>
    <w:rsid w:val="007E75EE"/>
    <w:rsid w:val="008024E3"/>
    <w:rsid w:val="00853880"/>
    <w:rsid w:val="00862A6B"/>
    <w:rsid w:val="0089350C"/>
    <w:rsid w:val="008A35CF"/>
    <w:rsid w:val="008A4693"/>
    <w:rsid w:val="008B4F74"/>
    <w:rsid w:val="008C2373"/>
    <w:rsid w:val="008C4E0D"/>
    <w:rsid w:val="008D6AFB"/>
    <w:rsid w:val="008F1396"/>
    <w:rsid w:val="00916CE0"/>
    <w:rsid w:val="009357EA"/>
    <w:rsid w:val="00935E0E"/>
    <w:rsid w:val="0097437D"/>
    <w:rsid w:val="00977358"/>
    <w:rsid w:val="00982289"/>
    <w:rsid w:val="00987EF7"/>
    <w:rsid w:val="009D6EAE"/>
    <w:rsid w:val="009E6D26"/>
    <w:rsid w:val="009F5089"/>
    <w:rsid w:val="00A010BB"/>
    <w:rsid w:val="00A27615"/>
    <w:rsid w:val="00A413FB"/>
    <w:rsid w:val="00A63949"/>
    <w:rsid w:val="00A741C1"/>
    <w:rsid w:val="00AA4374"/>
    <w:rsid w:val="00AA70EB"/>
    <w:rsid w:val="00AA7947"/>
    <w:rsid w:val="00AB0320"/>
    <w:rsid w:val="00AE562E"/>
    <w:rsid w:val="00AF38B8"/>
    <w:rsid w:val="00B009CC"/>
    <w:rsid w:val="00B125CD"/>
    <w:rsid w:val="00B25223"/>
    <w:rsid w:val="00B31C27"/>
    <w:rsid w:val="00B4415B"/>
    <w:rsid w:val="00B54390"/>
    <w:rsid w:val="00B90FB3"/>
    <w:rsid w:val="00BA3B1A"/>
    <w:rsid w:val="00BA6592"/>
    <w:rsid w:val="00BB56C0"/>
    <w:rsid w:val="00BC3ED1"/>
    <w:rsid w:val="00BC7A3C"/>
    <w:rsid w:val="00BD6F1C"/>
    <w:rsid w:val="00C10843"/>
    <w:rsid w:val="00C11FC7"/>
    <w:rsid w:val="00C16FA4"/>
    <w:rsid w:val="00C2534B"/>
    <w:rsid w:val="00C26BC5"/>
    <w:rsid w:val="00C62E91"/>
    <w:rsid w:val="00C655A3"/>
    <w:rsid w:val="00C67BD3"/>
    <w:rsid w:val="00C77492"/>
    <w:rsid w:val="00C971BC"/>
    <w:rsid w:val="00CA2A09"/>
    <w:rsid w:val="00CC214A"/>
    <w:rsid w:val="00CD0DCB"/>
    <w:rsid w:val="00CD13CD"/>
    <w:rsid w:val="00CE092C"/>
    <w:rsid w:val="00D07877"/>
    <w:rsid w:val="00D20426"/>
    <w:rsid w:val="00D315CE"/>
    <w:rsid w:val="00D64E15"/>
    <w:rsid w:val="00D73A1F"/>
    <w:rsid w:val="00DC21BD"/>
    <w:rsid w:val="00DD35EB"/>
    <w:rsid w:val="00DD4424"/>
    <w:rsid w:val="00DE315A"/>
    <w:rsid w:val="00DE7A7E"/>
    <w:rsid w:val="00DF2A0B"/>
    <w:rsid w:val="00E17195"/>
    <w:rsid w:val="00E26CD4"/>
    <w:rsid w:val="00E4482A"/>
    <w:rsid w:val="00E75482"/>
    <w:rsid w:val="00E84A77"/>
    <w:rsid w:val="00E9094C"/>
    <w:rsid w:val="00EA5FA0"/>
    <w:rsid w:val="00EB2537"/>
    <w:rsid w:val="00ED6A2E"/>
    <w:rsid w:val="00F31DDC"/>
    <w:rsid w:val="00F61C96"/>
    <w:rsid w:val="00F76677"/>
    <w:rsid w:val="00F861BC"/>
    <w:rsid w:val="00FA5F47"/>
    <w:rsid w:val="00FA6AB8"/>
    <w:rsid w:val="00FC3E88"/>
    <w:rsid w:val="00FD0A5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A97C"/>
  <w15:docId w15:val="{4FA8F3AE-3600-4EF8-9747-DF016390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A2E"/>
    <w:pPr>
      <w:ind w:left="720"/>
    </w:pPr>
  </w:style>
  <w:style w:type="character" w:styleId="Hyperlink">
    <w:name w:val="Hyperlink"/>
    <w:uiPriority w:val="99"/>
    <w:unhideWhenUsed/>
    <w:rsid w:val="00A63949"/>
    <w:rPr>
      <w:color w:val="0000FF"/>
      <w:u w:val="single"/>
    </w:rPr>
  </w:style>
  <w:style w:type="table" w:styleId="TableGrid">
    <w:name w:val="Table Grid"/>
    <w:basedOn w:val="TableNormal"/>
    <w:uiPriority w:val="59"/>
    <w:rsid w:val="0012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F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0F5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0F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5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5C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7B43-4D25-4828-972A-4EE90224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hill_c</dc:creator>
  <cp:lastModifiedBy>Klein, Tanya</cp:lastModifiedBy>
  <cp:revision>2</cp:revision>
  <cp:lastPrinted>2018-08-31T20:02:00Z</cp:lastPrinted>
  <dcterms:created xsi:type="dcterms:W3CDTF">2024-12-04T18:21:00Z</dcterms:created>
  <dcterms:modified xsi:type="dcterms:W3CDTF">2024-12-04T18:21:00Z</dcterms:modified>
</cp:coreProperties>
</file>